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DDDD2" w14:textId="063E7998" w:rsidR="00841160" w:rsidRDefault="00841160" w:rsidP="00841160">
      <w:pPr>
        <w:jc w:val="center"/>
      </w:pPr>
      <w:bookmarkStart w:id="0" w:name="_GoBack"/>
      <w:bookmarkEnd w:id="0"/>
      <w:r>
        <w:t>EİT COVID-19 RAPORU VE TASLAK KILAVUZ BELGESİNE İLİŞKİN BAKANLIĞIMIZ HUKUK HİZMETLERİ GENEL MÜDÜRLÜĞÜNÜN GÖRÜŞLERİ</w:t>
      </w:r>
    </w:p>
    <w:p w14:paraId="25CB6F52" w14:textId="77777777" w:rsidR="00095E2F" w:rsidRDefault="00095E2F" w:rsidP="00841160">
      <w:pPr>
        <w:jc w:val="center"/>
      </w:pPr>
    </w:p>
    <w:p w14:paraId="2FDEE453" w14:textId="5C56972A" w:rsidR="00841160" w:rsidRDefault="00841160" w:rsidP="00841160">
      <w:pPr>
        <w:jc w:val="both"/>
      </w:pPr>
      <w:proofErr w:type="spellStart"/>
      <w:r>
        <w:t>Taslak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, 9 </w:t>
      </w:r>
      <w:proofErr w:type="spellStart"/>
      <w:r>
        <w:t>Mayıs</w:t>
      </w:r>
      <w:proofErr w:type="spellEnd"/>
      <w:r>
        <w:t xml:space="preserve"> 1998 </w:t>
      </w:r>
      <w:proofErr w:type="spellStart"/>
      <w:r>
        <w:t>tarihli</w:t>
      </w:r>
      <w:proofErr w:type="spellEnd"/>
      <w:r>
        <w:t xml:space="preserve"> "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İşbirliği</w:t>
      </w:r>
      <w:proofErr w:type="spellEnd"/>
      <w:r>
        <w:t xml:space="preserve"> </w:t>
      </w:r>
      <w:proofErr w:type="spellStart"/>
      <w:r>
        <w:t>Teşkilatı</w:t>
      </w:r>
      <w:proofErr w:type="spellEnd"/>
      <w:r>
        <w:t xml:space="preserve"> Transit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Çerçeve</w:t>
      </w:r>
      <w:proofErr w:type="spellEnd"/>
      <w:r>
        <w:t xml:space="preserve"> </w:t>
      </w:r>
      <w:proofErr w:type="spellStart"/>
      <w:r>
        <w:t>Anlaşması</w:t>
      </w:r>
      <w:proofErr w:type="spellEnd"/>
      <w:r>
        <w:t xml:space="preserve">"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kaleme</w:t>
      </w:r>
      <w:proofErr w:type="spellEnd"/>
      <w:r>
        <w:t xml:space="preserve"> </w:t>
      </w:r>
      <w:proofErr w:type="spellStart"/>
      <w:r>
        <w:t>alındığı</w:t>
      </w:r>
      <w:proofErr w:type="spellEnd"/>
      <w:r>
        <w:t xml:space="preserve"> </w:t>
      </w:r>
      <w:r w:rsidR="00DA6217">
        <w:t xml:space="preserve">Sekretarya </w:t>
      </w:r>
      <w:proofErr w:type="spellStart"/>
      <w:r w:rsidR="00DA6217">
        <w:t>tarafından</w:t>
      </w:r>
      <w:proofErr w:type="spellEnd"/>
      <w:r w:rsidR="00DA6217">
        <w:t xml:space="preserve"> </w:t>
      </w:r>
      <w:proofErr w:type="spellStart"/>
      <w:r w:rsidR="00DA6217">
        <w:t>iletilen</w:t>
      </w:r>
      <w:proofErr w:type="spellEnd"/>
      <w:r w:rsidR="00DA6217">
        <w:t xml:space="preserve"> </w:t>
      </w:r>
      <w:proofErr w:type="spellStart"/>
      <w:r>
        <w:t>raporda</w:t>
      </w:r>
      <w:proofErr w:type="spellEnd"/>
      <w:r>
        <w:t xml:space="preserve"> </w:t>
      </w:r>
      <w:proofErr w:type="spellStart"/>
      <w:r>
        <w:t>belirtilmiş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,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Devletlerce</w:t>
      </w:r>
      <w:proofErr w:type="spellEnd"/>
      <w:r>
        <w:t xml:space="preserve">,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yüklenmiş</w:t>
      </w:r>
      <w:proofErr w:type="spellEnd"/>
      <w:r>
        <w:t xml:space="preserve"> </w:t>
      </w:r>
      <w:proofErr w:type="spellStart"/>
      <w:r>
        <w:t>malların</w:t>
      </w:r>
      <w:proofErr w:type="spellEnd"/>
      <w:r>
        <w:t xml:space="preserve"> </w:t>
      </w:r>
      <w:proofErr w:type="spellStart"/>
      <w:r>
        <w:t>nakliyesine</w:t>
      </w:r>
      <w:proofErr w:type="spellEnd"/>
      <w:r>
        <w:t xml:space="preserve">,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muayene</w:t>
      </w:r>
      <w:proofErr w:type="spellEnd"/>
      <w:r>
        <w:t xml:space="preserve"> </w:t>
      </w:r>
      <w:proofErr w:type="spellStart"/>
      <w:r>
        <w:t>gerektirmeyen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sınırlardaki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temasını</w:t>
      </w:r>
      <w:proofErr w:type="spellEnd"/>
      <w:r>
        <w:t xml:space="preserve"> </w:t>
      </w:r>
      <w:proofErr w:type="spellStart"/>
      <w:r>
        <w:t>azaltacak</w:t>
      </w:r>
      <w:proofErr w:type="spellEnd"/>
      <w:r>
        <w:t xml:space="preserve"> </w:t>
      </w:r>
      <w:proofErr w:type="spellStart"/>
      <w:r>
        <w:t>düzenlemelere</w:t>
      </w:r>
      <w:proofErr w:type="spellEnd"/>
      <w:r>
        <w:t xml:space="preserve"> </w:t>
      </w:r>
      <w:proofErr w:type="spellStart"/>
      <w:r>
        <w:t>cevaz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TIR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araçların</w:t>
      </w:r>
      <w:proofErr w:type="spellEnd"/>
      <w:r>
        <w:t xml:space="preserve"> </w:t>
      </w:r>
      <w:proofErr w:type="spellStart"/>
      <w:r>
        <w:t>uygulanmasının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 xml:space="preserve">. </w:t>
      </w:r>
      <w:proofErr w:type="spellStart"/>
      <w:r>
        <w:t>Ülkemiz</w:t>
      </w:r>
      <w:proofErr w:type="spellEnd"/>
      <w:r>
        <w:t xml:space="preserve">, </w:t>
      </w:r>
      <w:proofErr w:type="spellStart"/>
      <w:r>
        <w:t>raporda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atıf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anlaşmalara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olmakla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anlaşmaların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içeriğinin</w:t>
      </w:r>
      <w:proofErr w:type="spellEnd"/>
      <w:r>
        <w:t xml:space="preserve"> </w:t>
      </w:r>
      <w:proofErr w:type="spellStart"/>
      <w:r>
        <w:t>uygulaması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Genel </w:t>
      </w:r>
      <w:proofErr w:type="spellStart"/>
      <w:r>
        <w:t>Müdürlüğümüzde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 xml:space="preserve">. Bu </w:t>
      </w:r>
      <w:proofErr w:type="spellStart"/>
      <w:r>
        <w:t>doğrultuda</w:t>
      </w:r>
      <w:proofErr w:type="spellEnd"/>
      <w:r>
        <w:t xml:space="preserve">, </w:t>
      </w:r>
      <w:proofErr w:type="spellStart"/>
      <w:r>
        <w:t>konunun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niteliği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siyasi</w:t>
      </w:r>
      <w:proofErr w:type="spellEnd"/>
      <w:r>
        <w:t xml:space="preserve"> </w:t>
      </w:r>
      <w:proofErr w:type="spellStart"/>
      <w:r>
        <w:t>birimlerimiz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uygulayıcı</w:t>
      </w:r>
      <w:proofErr w:type="spellEnd"/>
      <w:r>
        <w:t xml:space="preserve"> </w:t>
      </w:r>
      <w:proofErr w:type="spellStart"/>
      <w:r>
        <w:t>makam</w:t>
      </w:r>
      <w:proofErr w:type="spellEnd"/>
      <w:r>
        <w:t xml:space="preserve"> </w:t>
      </w:r>
      <w:proofErr w:type="spellStart"/>
      <w:r>
        <w:t>Ulaştırma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Bakanlığı'nın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yeralan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Covid-19 </w:t>
      </w:r>
      <w:proofErr w:type="spellStart"/>
      <w:r>
        <w:t>pandemisi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alınan</w:t>
      </w:r>
      <w:proofErr w:type="spellEnd"/>
      <w:r>
        <w:t>/</w:t>
      </w:r>
      <w:proofErr w:type="spellStart"/>
      <w:r>
        <w:t>alınacak</w:t>
      </w:r>
      <w:proofErr w:type="spellEnd"/>
      <w:r>
        <w:t>/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bakımından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Bakanlığı'nın</w:t>
      </w:r>
      <w:proofErr w:type="spellEnd"/>
      <w:r>
        <w:t xml:space="preserve"> </w:t>
      </w:r>
      <w:proofErr w:type="spellStart"/>
      <w:r>
        <w:t>görüşlerinin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alınmasının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olacağı</w:t>
      </w:r>
      <w:proofErr w:type="spellEnd"/>
      <w:r>
        <w:t xml:space="preserve"> </w:t>
      </w:r>
      <w:proofErr w:type="spellStart"/>
      <w:r>
        <w:t>değerlendirilmektedir</w:t>
      </w:r>
      <w:proofErr w:type="spellEnd"/>
      <w:r>
        <w:t>.</w:t>
      </w:r>
    </w:p>
    <w:p w14:paraId="34652C33" w14:textId="667FA8D8" w:rsidR="00841160" w:rsidRDefault="00841160" w:rsidP="00841160">
      <w:pPr>
        <w:jc w:val="both"/>
      </w:pPr>
      <w:r>
        <w:t xml:space="preserve">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kılavuzunun</w:t>
      </w:r>
      <w:proofErr w:type="spellEnd"/>
      <w:r>
        <w:t xml:space="preserve">,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anlaşmalarda</w:t>
      </w:r>
      <w:proofErr w:type="spellEnd"/>
      <w:r>
        <w:t xml:space="preserve"> </w:t>
      </w:r>
      <w:proofErr w:type="spellStart"/>
      <w:r>
        <w:t>yeralan</w:t>
      </w:r>
      <w:proofErr w:type="spellEnd"/>
      <w:r>
        <w:t xml:space="preserve"> </w:t>
      </w:r>
      <w:proofErr w:type="spellStart"/>
      <w:r>
        <w:t>operatif</w:t>
      </w:r>
      <w:proofErr w:type="spellEnd"/>
      <w:r>
        <w:t xml:space="preserve"> </w:t>
      </w:r>
      <w:proofErr w:type="spellStart"/>
      <w:r>
        <w:t>hükümlerden</w:t>
      </w:r>
      <w:proofErr w:type="spellEnd"/>
      <w:r>
        <w:t xml:space="preserve"> </w:t>
      </w:r>
      <w:proofErr w:type="spellStart"/>
      <w:r>
        <w:t>ziyade</w:t>
      </w:r>
      <w:proofErr w:type="spellEnd"/>
      <w:r>
        <w:t xml:space="preserve">,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o</w:t>
      </w:r>
      <w:r w:rsidR="00D92286">
        <w:t>la</w:t>
      </w:r>
      <w:r>
        <w:t>rak</w:t>
      </w:r>
      <w:proofErr w:type="spellEnd"/>
      <w:r>
        <w:t xml:space="preserve"> EİT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Devletlerini</w:t>
      </w:r>
      <w:proofErr w:type="spellEnd"/>
      <w:r>
        <w:t xml:space="preserve"> </w:t>
      </w:r>
      <w:proofErr w:type="spellStart"/>
      <w:r>
        <w:t>yönlendirici</w:t>
      </w:r>
      <w:proofErr w:type="spellEnd"/>
      <w:r>
        <w:t xml:space="preserve"> </w:t>
      </w:r>
      <w:proofErr w:type="spellStart"/>
      <w:r>
        <w:t>birtakım</w:t>
      </w:r>
      <w:proofErr w:type="spellEnd"/>
      <w:r>
        <w:t xml:space="preserve"> </w:t>
      </w:r>
      <w:proofErr w:type="spellStart"/>
      <w:r>
        <w:t>düzenlemeler</w:t>
      </w:r>
      <w:proofErr w:type="spellEnd"/>
      <w:r>
        <w:t xml:space="preserve"> </w:t>
      </w:r>
      <w:proofErr w:type="spellStart"/>
      <w:r>
        <w:t>içerdiği</w:t>
      </w:r>
      <w:proofErr w:type="spellEnd"/>
      <w:r>
        <w:t xml:space="preserve"> </w:t>
      </w:r>
      <w:proofErr w:type="spellStart"/>
      <w:r>
        <w:t>görülmekle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6. </w:t>
      </w:r>
      <w:proofErr w:type="spellStart"/>
      <w:r>
        <w:t>ve</w:t>
      </w:r>
      <w:proofErr w:type="spellEnd"/>
      <w:r>
        <w:t xml:space="preserve"> 9. </w:t>
      </w:r>
      <w:proofErr w:type="spellStart"/>
      <w:r>
        <w:t>maddelerinde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somut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getirildiği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</w:t>
      </w:r>
      <w:proofErr w:type="spellStart"/>
      <w:r>
        <w:t>Sözkonusu</w:t>
      </w:r>
      <w:proofErr w:type="spellEnd"/>
      <w:r>
        <w:t xml:space="preserve"> </w:t>
      </w:r>
      <w:proofErr w:type="spellStart"/>
      <w:r>
        <w:t>tedbirlerin</w:t>
      </w:r>
      <w:proofErr w:type="spellEnd"/>
      <w:r>
        <w:t xml:space="preserve">, </w:t>
      </w:r>
      <w:proofErr w:type="spellStart"/>
      <w:r>
        <w:t>mevzuatımız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tarafı</w:t>
      </w:r>
      <w:proofErr w:type="spellEnd"/>
      <w:r>
        <w:t xml:space="preserve"> </w:t>
      </w:r>
      <w:proofErr w:type="spellStart"/>
      <w:r>
        <w:t>olduğumuz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anlaşmalar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uygulamamızla</w:t>
      </w:r>
      <w:proofErr w:type="spellEnd"/>
      <w:r>
        <w:t xml:space="preserve"> </w:t>
      </w:r>
      <w:proofErr w:type="spellStart"/>
      <w:r>
        <w:t>uyumlu</w:t>
      </w:r>
      <w:proofErr w:type="spellEnd"/>
      <w:r>
        <w:t xml:space="preserve"> </w:t>
      </w:r>
      <w:proofErr w:type="spellStart"/>
      <w:r>
        <w:t>olmadığının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anılan</w:t>
      </w:r>
      <w:proofErr w:type="spellEnd"/>
      <w:r>
        <w:t xml:space="preserve"> </w:t>
      </w:r>
      <w:proofErr w:type="spellStart"/>
      <w:r>
        <w:t>maddelerde</w:t>
      </w:r>
      <w:proofErr w:type="spellEnd"/>
      <w:r>
        <w:t xml:space="preserve"> </w:t>
      </w:r>
      <w:proofErr w:type="spellStart"/>
      <w:r>
        <w:t>yeralan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,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niteliğinde</w:t>
      </w:r>
      <w:proofErr w:type="spellEnd"/>
      <w:r>
        <w:t xml:space="preserve"> </w:t>
      </w:r>
      <w:proofErr w:type="spellStart"/>
      <w:r>
        <w:t>kalacak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yükümlülük</w:t>
      </w:r>
      <w:proofErr w:type="spellEnd"/>
      <w:r>
        <w:t xml:space="preserve"> </w:t>
      </w:r>
      <w:proofErr w:type="spellStart"/>
      <w:r>
        <w:t>doğurduğu</w:t>
      </w:r>
      <w:proofErr w:type="spellEnd"/>
      <w:r>
        <w:t xml:space="preserve">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yorumlanmayacak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, </w:t>
      </w:r>
      <w:proofErr w:type="spellStart"/>
      <w:r>
        <w:t>keskin</w:t>
      </w:r>
      <w:proofErr w:type="spellEnd"/>
      <w:r>
        <w:t xml:space="preserve"> </w:t>
      </w:r>
      <w:proofErr w:type="spellStart"/>
      <w:r>
        <w:t>ifadelerden</w:t>
      </w:r>
      <w:proofErr w:type="spellEnd"/>
      <w:r>
        <w:t xml:space="preserve"> </w:t>
      </w:r>
      <w:proofErr w:type="spellStart"/>
      <w:r>
        <w:t>kaçınılarak</w:t>
      </w:r>
      <w:proofErr w:type="spellEnd"/>
      <w:r>
        <w:t xml:space="preserve"> </w:t>
      </w:r>
      <w:proofErr w:type="spellStart"/>
      <w:r>
        <w:t>formüle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yerinde</w:t>
      </w:r>
      <w:proofErr w:type="spellEnd"/>
      <w:r>
        <w:t xml:space="preserve"> </w:t>
      </w:r>
      <w:proofErr w:type="spellStart"/>
      <w:r>
        <w:t>olabilecektir</w:t>
      </w:r>
      <w:proofErr w:type="spellEnd"/>
      <w:r>
        <w:t>.</w:t>
      </w:r>
    </w:p>
    <w:p w14:paraId="225ABA49" w14:textId="178C5962" w:rsidR="00841160" w:rsidRDefault="00841160" w:rsidP="00841160">
      <w:pPr>
        <w:jc w:val="both"/>
      </w:pPr>
      <w:r>
        <w:t xml:space="preserve">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yeralan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mevzuatımıza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tarafı</w:t>
      </w:r>
      <w:proofErr w:type="spellEnd"/>
      <w:r>
        <w:t xml:space="preserve"> </w:t>
      </w:r>
      <w:proofErr w:type="spellStart"/>
      <w:r>
        <w:t>olduğumuz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anlaşmalara</w:t>
      </w:r>
      <w:proofErr w:type="spellEnd"/>
      <w:r>
        <w:t xml:space="preserve"> </w:t>
      </w:r>
      <w:proofErr w:type="spellStart"/>
      <w:r>
        <w:t>aykırılık</w:t>
      </w:r>
      <w:proofErr w:type="spellEnd"/>
      <w:r>
        <w:t xml:space="preserve">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etmemesinin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düşünülmektedir</w:t>
      </w:r>
      <w:proofErr w:type="spellEnd"/>
      <w:r>
        <w:t xml:space="preserve">. Zira, </w:t>
      </w:r>
      <w:proofErr w:type="spellStart"/>
      <w:r>
        <w:t>bahsekonu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yukarıda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aykırılık</w:t>
      </w:r>
      <w:proofErr w:type="spellEnd"/>
      <w:r>
        <w:t xml:space="preserve"> </w:t>
      </w:r>
      <w:proofErr w:type="spellStart"/>
      <w:r>
        <w:t>içermesi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uygulanabilmesini</w:t>
      </w:r>
      <w:proofErr w:type="spellEnd"/>
      <w:r>
        <w:t xml:space="preserve"> </w:t>
      </w:r>
      <w:proofErr w:type="spellStart"/>
      <w:r>
        <w:t>teminen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hukukumuza</w:t>
      </w:r>
      <w:proofErr w:type="spellEnd"/>
      <w:r>
        <w:t xml:space="preserve"> </w:t>
      </w:r>
      <w:proofErr w:type="spellStart"/>
      <w:r>
        <w:t>aktarılması</w:t>
      </w:r>
      <w:proofErr w:type="spellEnd"/>
      <w:r>
        <w:t xml:space="preserve"> </w:t>
      </w:r>
      <w:proofErr w:type="spellStart"/>
      <w:r>
        <w:t>gereceği</w:t>
      </w:r>
      <w:proofErr w:type="spellEnd"/>
      <w:r>
        <w:t xml:space="preserve"> (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sürecine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tutulması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bahsekonu</w:t>
      </w:r>
      <w:proofErr w:type="spellEnd"/>
      <w:r>
        <w:t xml:space="preserve"> </w:t>
      </w:r>
      <w:proofErr w:type="spellStart"/>
      <w:r>
        <w:t>düzenlemelere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mevzuatımızda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cevaz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düzenlemelere</w:t>
      </w:r>
      <w:proofErr w:type="spellEnd"/>
      <w:r>
        <w:t xml:space="preserve"> </w:t>
      </w:r>
      <w:proofErr w:type="spellStart"/>
      <w:r>
        <w:t>gidilmesi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ihtimaller</w:t>
      </w:r>
      <w:proofErr w:type="spellEnd"/>
      <w:r>
        <w:t xml:space="preserve"> </w:t>
      </w:r>
      <w:proofErr w:type="spellStart"/>
      <w:r>
        <w:t>gündeme</w:t>
      </w:r>
      <w:proofErr w:type="spellEnd"/>
      <w:r>
        <w:t xml:space="preserve"> </w:t>
      </w:r>
      <w:proofErr w:type="spellStart"/>
      <w:r>
        <w:t>gelebilecektir</w:t>
      </w:r>
      <w:proofErr w:type="spellEnd"/>
      <w:r>
        <w:t xml:space="preserve">.) </w:t>
      </w:r>
      <w:proofErr w:type="spellStart"/>
      <w:r>
        <w:t>akla</w:t>
      </w:r>
      <w:proofErr w:type="spellEnd"/>
      <w:r>
        <w:t xml:space="preserve"> </w:t>
      </w:r>
      <w:proofErr w:type="spellStart"/>
      <w:r>
        <w:t>gelmektedir</w:t>
      </w:r>
      <w:proofErr w:type="spellEnd"/>
      <w:r>
        <w:t xml:space="preserve">. Bu </w:t>
      </w:r>
      <w:proofErr w:type="spellStart"/>
      <w:r>
        <w:t>doğrultuda</w:t>
      </w:r>
      <w:proofErr w:type="spellEnd"/>
      <w:r>
        <w:t xml:space="preserve">,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kılavuzda</w:t>
      </w:r>
      <w:proofErr w:type="spellEnd"/>
      <w:r>
        <w:t xml:space="preserve"> </w:t>
      </w:r>
      <w:proofErr w:type="spellStart"/>
      <w:r>
        <w:t>yeralan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mevzuatımız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tarafı</w:t>
      </w:r>
      <w:proofErr w:type="spellEnd"/>
      <w:r>
        <w:t xml:space="preserve"> </w:t>
      </w:r>
      <w:proofErr w:type="spellStart"/>
      <w:r>
        <w:t>olduğumuz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anlaşmalar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yükümlülüklerimiz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de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alınmasının</w:t>
      </w:r>
      <w:proofErr w:type="spellEnd"/>
      <w:r>
        <w:t xml:space="preserve"> </w:t>
      </w:r>
      <w:proofErr w:type="spellStart"/>
      <w:r>
        <w:t>Ulaştırma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Bakanlığı'nın</w:t>
      </w:r>
      <w:proofErr w:type="spellEnd"/>
      <w:r>
        <w:t xml:space="preserve"> </w:t>
      </w:r>
      <w:proofErr w:type="spellStart"/>
      <w:r>
        <w:t>dikkatine</w:t>
      </w:r>
      <w:proofErr w:type="spellEnd"/>
      <w:r>
        <w:t xml:space="preserve"> </w:t>
      </w:r>
      <w:proofErr w:type="spellStart"/>
      <w:r>
        <w:t>getirilmesinde</w:t>
      </w:r>
      <w:proofErr w:type="spellEnd"/>
      <w:r>
        <w:t xml:space="preserve"> </w:t>
      </w:r>
      <w:proofErr w:type="spellStart"/>
      <w:r>
        <w:t>fayda</w:t>
      </w:r>
      <w:proofErr w:type="spellEnd"/>
      <w:r>
        <w:t xml:space="preserve"> </w:t>
      </w:r>
      <w:proofErr w:type="spellStart"/>
      <w:r>
        <w:t>görülmektedir</w:t>
      </w:r>
      <w:proofErr w:type="spellEnd"/>
      <w:r>
        <w:t>.</w:t>
      </w:r>
    </w:p>
    <w:p w14:paraId="0C260DDB" w14:textId="77777777" w:rsidR="0021514E" w:rsidRDefault="0021514E" w:rsidP="00841160">
      <w:pPr>
        <w:jc w:val="both"/>
      </w:pPr>
    </w:p>
    <w:sectPr w:rsidR="0021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2A"/>
    <w:rsid w:val="00030F90"/>
    <w:rsid w:val="00095E2F"/>
    <w:rsid w:val="0021514E"/>
    <w:rsid w:val="00841160"/>
    <w:rsid w:val="00D64B1F"/>
    <w:rsid w:val="00D92286"/>
    <w:rsid w:val="00DA6217"/>
    <w:rsid w:val="00ED112A"/>
    <w:rsid w:val="00F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3420"/>
  <w15:chartTrackingRefBased/>
  <w15:docId w15:val="{A779C421-74F6-4A39-8C2E-73F1234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x</dc:creator>
  <cp:keywords/>
  <dc:description/>
  <cp:lastModifiedBy>AYŞE ÇELEBİ DOĞAN</cp:lastModifiedBy>
  <cp:revision>2</cp:revision>
  <dcterms:created xsi:type="dcterms:W3CDTF">2020-05-05T13:29:00Z</dcterms:created>
  <dcterms:modified xsi:type="dcterms:W3CDTF">2020-05-05T13:29:00Z</dcterms:modified>
</cp:coreProperties>
</file>