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A99" w:rsidRDefault="00A87A99" w:rsidP="00A87A99">
      <w:pPr>
        <w:spacing w:after="0" w:line="360" w:lineRule="auto"/>
        <w:jc w:val="center"/>
        <w:rPr>
          <w:rFonts w:ascii="Times New Roman" w:hAnsi="Times New Roman"/>
          <w:b/>
          <w:sz w:val="24"/>
        </w:rPr>
      </w:pPr>
      <w:bookmarkStart w:id="0" w:name="_GoBack"/>
      <w:bookmarkEnd w:id="0"/>
      <w:r w:rsidRPr="00407C7D">
        <w:rPr>
          <w:rFonts w:ascii="Times New Roman" w:hAnsi="Times New Roman"/>
          <w:b/>
          <w:sz w:val="24"/>
        </w:rPr>
        <w:t>6948 SAYILI SANAYİ SİCİL KANUNU</w:t>
      </w:r>
      <w:r>
        <w:rPr>
          <w:rFonts w:ascii="Times New Roman" w:hAnsi="Times New Roman"/>
          <w:b/>
          <w:sz w:val="24"/>
        </w:rPr>
        <w:t xml:space="preserve">NDA DEĞİŞİKLİK YAPILMASINA DAİR </w:t>
      </w:r>
      <w:r w:rsidRPr="00407C7D">
        <w:rPr>
          <w:rFonts w:ascii="Times New Roman" w:hAnsi="Times New Roman"/>
          <w:b/>
          <w:sz w:val="24"/>
        </w:rPr>
        <w:t>KANUN TASLAĞI</w:t>
      </w:r>
    </w:p>
    <w:p w:rsidR="00A87A99" w:rsidRDefault="00A87A99" w:rsidP="00A87A99">
      <w:pPr>
        <w:spacing w:after="0" w:line="360" w:lineRule="auto"/>
        <w:rPr>
          <w:rFonts w:ascii="Times New Roman" w:hAnsi="Times New Roman"/>
          <w:b/>
          <w:sz w:val="24"/>
        </w:rPr>
      </w:pPr>
    </w:p>
    <w:p w:rsidR="00A87A99" w:rsidRPr="00A87A99" w:rsidRDefault="00A87A99" w:rsidP="00A87A99">
      <w:pPr>
        <w:spacing w:after="0" w:line="276" w:lineRule="auto"/>
        <w:jc w:val="both"/>
        <w:rPr>
          <w:rFonts w:ascii="Times New Roman" w:hAnsi="Times New Roman"/>
          <w:sz w:val="24"/>
        </w:rPr>
      </w:pPr>
      <w:r>
        <w:rPr>
          <w:rFonts w:ascii="Times New Roman" w:hAnsi="Times New Roman"/>
          <w:b/>
          <w:sz w:val="24"/>
        </w:rPr>
        <w:t xml:space="preserve">MADDE 1- </w:t>
      </w:r>
      <w:r w:rsidRPr="00A87A99">
        <w:rPr>
          <w:rFonts w:ascii="Times New Roman" w:hAnsi="Times New Roman"/>
          <w:sz w:val="24"/>
        </w:rPr>
        <w:t>17/4/1957 tarihli ve 6948 sayılı Sanayi Sicil Kanununun 1 inci maddesi aşağıdaki şekilde değiştirilmiştir.</w:t>
      </w:r>
    </w:p>
    <w:p w:rsidR="00A87A99" w:rsidRDefault="00A87A99" w:rsidP="00A87A99">
      <w:pPr>
        <w:spacing w:after="0" w:line="276" w:lineRule="auto"/>
        <w:ind w:firstLine="708"/>
        <w:jc w:val="both"/>
        <w:rPr>
          <w:rFonts w:ascii="Times New Roman" w:hAnsi="Times New Roman" w:cs="Times New Roman"/>
          <w:sz w:val="24"/>
          <w:szCs w:val="24"/>
        </w:rPr>
      </w:pPr>
      <w:r w:rsidRPr="00A87A99">
        <w:rPr>
          <w:rFonts w:ascii="Times New Roman" w:hAnsi="Times New Roman" w:cs="Times New Roman"/>
          <w:sz w:val="24"/>
          <w:szCs w:val="24"/>
        </w:rPr>
        <w:t>“Ulusal ve uluslararası istatistiki sınıflamalara göre; imalat, madencilik ve taş ocakçılığı, elektrik enerjisi, gaz ve buhar üretimi sektörlerinde faaliyette bulunan işletmeler sanayi işletmesi, bu işletmelerde yapılan işler sanayi işleri, buraları işletenler sanayici sayılır.</w:t>
      </w:r>
    </w:p>
    <w:p w:rsidR="00A87A99" w:rsidRDefault="00A87A99" w:rsidP="00A87A99">
      <w:pPr>
        <w:spacing w:after="0" w:line="276" w:lineRule="auto"/>
        <w:ind w:firstLine="708"/>
        <w:jc w:val="both"/>
        <w:rPr>
          <w:rFonts w:ascii="Times New Roman" w:hAnsi="Times New Roman" w:cs="Times New Roman"/>
          <w:sz w:val="24"/>
          <w:szCs w:val="24"/>
        </w:rPr>
      </w:pPr>
      <w:r w:rsidRPr="00A87A99">
        <w:rPr>
          <w:rFonts w:ascii="Times New Roman" w:hAnsi="Times New Roman" w:cs="Times New Roman"/>
          <w:sz w:val="24"/>
          <w:szCs w:val="24"/>
        </w:rPr>
        <w:t>Bu sektörler dışında kalan; fakat makine teçhizat, üretim süreci, teknolojik yapısı, ürün özelliği ve miktarı bakımından bu Kanun kapsamında değerlendirilmesi uygun görülen sektörler, Sanayi ve Teknoloji Bakanlığı tarafından belirlenecek usul ve esaslar çerçevesinde ilgili kurum ve kuruluşlar ile gerekirse sektörlerin görüşleri alınarak Sanayi ve Teknoloji Bakanlığınca ilan edilir.</w:t>
      </w:r>
      <w:r>
        <w:rPr>
          <w:rFonts w:ascii="Times New Roman" w:hAnsi="Times New Roman" w:cs="Times New Roman"/>
          <w:sz w:val="24"/>
          <w:szCs w:val="24"/>
        </w:rPr>
        <w:t>”</w:t>
      </w:r>
    </w:p>
    <w:p w:rsidR="00A87A99" w:rsidRDefault="00A87A99" w:rsidP="00A87A99">
      <w:pPr>
        <w:spacing w:after="0" w:line="276" w:lineRule="auto"/>
        <w:jc w:val="both"/>
        <w:rPr>
          <w:rFonts w:ascii="Times New Roman" w:hAnsi="Times New Roman" w:cs="Times New Roman"/>
          <w:sz w:val="24"/>
          <w:szCs w:val="24"/>
        </w:rPr>
      </w:pPr>
    </w:p>
    <w:p w:rsidR="00A87A99" w:rsidRDefault="00A87A99" w:rsidP="00A87A99">
      <w:pPr>
        <w:spacing w:line="276" w:lineRule="auto"/>
        <w:jc w:val="both"/>
        <w:rPr>
          <w:rFonts w:ascii="Times New Roman" w:hAnsi="Times New Roman" w:cs="Times New Roman"/>
          <w:sz w:val="24"/>
          <w:szCs w:val="24"/>
        </w:rPr>
      </w:pPr>
      <w:r w:rsidRPr="00A87A99">
        <w:rPr>
          <w:rFonts w:ascii="Times New Roman" w:hAnsi="Times New Roman" w:cs="Times New Roman"/>
          <w:b/>
          <w:sz w:val="24"/>
          <w:szCs w:val="24"/>
        </w:rPr>
        <w:t>MADDE 2-</w:t>
      </w:r>
      <w:r w:rsidRPr="00A87A99">
        <w:rPr>
          <w:rFonts w:ascii="Times New Roman" w:hAnsi="Times New Roman" w:cs="Times New Roman"/>
          <w:sz w:val="24"/>
          <w:szCs w:val="24"/>
        </w:rPr>
        <w:t xml:space="preserve"> </w:t>
      </w:r>
      <w:r>
        <w:rPr>
          <w:rFonts w:ascii="Times New Roman" w:hAnsi="Times New Roman" w:cs="Times New Roman"/>
          <w:sz w:val="24"/>
          <w:szCs w:val="24"/>
        </w:rPr>
        <w:t>Aynı Kanuna aşağıdaki geçici madde eklenmiştir.</w:t>
      </w:r>
    </w:p>
    <w:p w:rsidR="00A87A99" w:rsidRDefault="00A87A99" w:rsidP="00A87A99">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A87A99">
        <w:rPr>
          <w:rFonts w:ascii="Times New Roman" w:hAnsi="Times New Roman" w:cs="Times New Roman"/>
          <w:b/>
          <w:sz w:val="24"/>
          <w:szCs w:val="24"/>
        </w:rPr>
        <w:t>Geçici Madde 4-</w:t>
      </w:r>
      <w:r w:rsidRPr="00A87A99">
        <w:t xml:space="preserve"> </w:t>
      </w:r>
      <w:r w:rsidRPr="00A87A99">
        <w:rPr>
          <w:rFonts w:ascii="Times New Roman" w:hAnsi="Times New Roman" w:cs="Times New Roman"/>
          <w:sz w:val="24"/>
          <w:szCs w:val="24"/>
        </w:rPr>
        <w:t>Bu maddenin yürürlüğe girdiği tarihten önce sanayi sicilinde kaydı bulunan ve imalat, madencilik ve taş ocakçılığı, elektrik enerjisi, gaz ve buhar üretimi sektörleri dışında faaliyet gösteren işletmelerin sanayi sicil kayıtları, birinci maddenin ikinci fıkrası kapsamında değerlendirme yapılıncaya kadar geçerliliğini korur.</w:t>
      </w:r>
      <w:r>
        <w:rPr>
          <w:rFonts w:ascii="Times New Roman" w:hAnsi="Times New Roman" w:cs="Times New Roman"/>
          <w:sz w:val="24"/>
          <w:szCs w:val="24"/>
        </w:rPr>
        <w:t>”</w:t>
      </w:r>
    </w:p>
    <w:p w:rsidR="00A87A99" w:rsidRDefault="00A87A99" w:rsidP="00A87A99">
      <w:pPr>
        <w:spacing w:line="276" w:lineRule="auto"/>
        <w:ind w:firstLine="708"/>
        <w:jc w:val="both"/>
        <w:rPr>
          <w:rFonts w:ascii="Times New Roman" w:hAnsi="Times New Roman" w:cs="Times New Roman"/>
          <w:sz w:val="24"/>
          <w:szCs w:val="24"/>
        </w:rPr>
      </w:pPr>
    </w:p>
    <w:p w:rsidR="00A87A99" w:rsidRDefault="00A87A99" w:rsidP="00A87A99">
      <w:pPr>
        <w:spacing w:line="276" w:lineRule="auto"/>
        <w:jc w:val="both"/>
        <w:rPr>
          <w:rFonts w:ascii="Times New Roman" w:hAnsi="Times New Roman" w:cs="Times New Roman"/>
          <w:sz w:val="24"/>
          <w:szCs w:val="24"/>
        </w:rPr>
      </w:pPr>
      <w:r w:rsidRPr="00A87A99">
        <w:rPr>
          <w:rFonts w:ascii="Times New Roman" w:hAnsi="Times New Roman" w:cs="Times New Roman"/>
          <w:b/>
          <w:sz w:val="24"/>
          <w:szCs w:val="24"/>
        </w:rPr>
        <w:t>MADDE 3-</w:t>
      </w:r>
      <w:r>
        <w:rPr>
          <w:rFonts w:ascii="Times New Roman" w:hAnsi="Times New Roman" w:cs="Times New Roman"/>
          <w:sz w:val="24"/>
          <w:szCs w:val="24"/>
        </w:rPr>
        <w:t xml:space="preserve"> Bu Kanun yayımı tarihinde yürürlüğe girer.</w:t>
      </w:r>
    </w:p>
    <w:p w:rsidR="00A87A99" w:rsidRDefault="00A87A99" w:rsidP="00A87A99">
      <w:pPr>
        <w:spacing w:line="276" w:lineRule="auto"/>
        <w:jc w:val="both"/>
        <w:rPr>
          <w:rFonts w:ascii="Times New Roman" w:hAnsi="Times New Roman" w:cs="Times New Roman"/>
          <w:sz w:val="24"/>
          <w:szCs w:val="24"/>
        </w:rPr>
      </w:pPr>
    </w:p>
    <w:p w:rsidR="00A87A99" w:rsidRPr="00A87A99" w:rsidRDefault="00A87A99" w:rsidP="00A87A99">
      <w:pPr>
        <w:spacing w:line="276" w:lineRule="auto"/>
        <w:jc w:val="both"/>
      </w:pPr>
      <w:r w:rsidRPr="00A87A99">
        <w:rPr>
          <w:rFonts w:ascii="Times New Roman" w:hAnsi="Times New Roman" w:cs="Times New Roman"/>
          <w:b/>
          <w:sz w:val="24"/>
          <w:szCs w:val="24"/>
        </w:rPr>
        <w:t>MADDE 4-</w:t>
      </w:r>
      <w:r>
        <w:rPr>
          <w:rFonts w:ascii="Times New Roman" w:hAnsi="Times New Roman" w:cs="Times New Roman"/>
          <w:sz w:val="24"/>
          <w:szCs w:val="24"/>
        </w:rPr>
        <w:t>Bu Kanun hükümlerini Cumhurbaşkanı yürütür.</w:t>
      </w:r>
    </w:p>
    <w:sectPr w:rsidR="00A87A99" w:rsidRPr="00A87A9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5BA" w:rsidRDefault="00D035BA" w:rsidP="00E70AF8">
      <w:pPr>
        <w:spacing w:after="0" w:line="240" w:lineRule="auto"/>
      </w:pPr>
      <w:r>
        <w:separator/>
      </w:r>
    </w:p>
  </w:endnote>
  <w:endnote w:type="continuationSeparator" w:id="0">
    <w:p w:rsidR="00D035BA" w:rsidRDefault="00D035BA" w:rsidP="00E7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981363"/>
      <w:docPartObj>
        <w:docPartGallery w:val="Page Numbers (Bottom of Page)"/>
        <w:docPartUnique/>
      </w:docPartObj>
    </w:sdtPr>
    <w:sdtEndPr>
      <w:rPr>
        <w:rFonts w:ascii="Times New Roman" w:hAnsi="Times New Roman" w:cs="Times New Roman"/>
        <w:sz w:val="20"/>
        <w:szCs w:val="20"/>
      </w:rPr>
    </w:sdtEndPr>
    <w:sdtContent>
      <w:p w:rsidR="00E70AF8" w:rsidRPr="00E70AF8" w:rsidRDefault="00E70AF8">
        <w:pPr>
          <w:pStyle w:val="AltBilgi"/>
          <w:jc w:val="right"/>
          <w:rPr>
            <w:rFonts w:ascii="Times New Roman" w:hAnsi="Times New Roman" w:cs="Times New Roman"/>
            <w:sz w:val="20"/>
            <w:szCs w:val="20"/>
          </w:rPr>
        </w:pPr>
        <w:r w:rsidRPr="00E70AF8">
          <w:rPr>
            <w:rFonts w:ascii="Times New Roman" w:hAnsi="Times New Roman" w:cs="Times New Roman"/>
            <w:sz w:val="20"/>
            <w:szCs w:val="20"/>
          </w:rPr>
          <w:fldChar w:fldCharType="begin"/>
        </w:r>
        <w:r w:rsidRPr="00E70AF8">
          <w:rPr>
            <w:rFonts w:ascii="Times New Roman" w:hAnsi="Times New Roman" w:cs="Times New Roman"/>
            <w:sz w:val="20"/>
            <w:szCs w:val="20"/>
          </w:rPr>
          <w:instrText>PAGE   \* MERGEFORMAT</w:instrText>
        </w:r>
        <w:r w:rsidRPr="00E70AF8">
          <w:rPr>
            <w:rFonts w:ascii="Times New Roman" w:hAnsi="Times New Roman" w:cs="Times New Roman"/>
            <w:sz w:val="20"/>
            <w:szCs w:val="20"/>
          </w:rPr>
          <w:fldChar w:fldCharType="separate"/>
        </w:r>
        <w:r w:rsidR="00F17570">
          <w:rPr>
            <w:rFonts w:ascii="Times New Roman" w:hAnsi="Times New Roman" w:cs="Times New Roman"/>
            <w:noProof/>
            <w:sz w:val="20"/>
            <w:szCs w:val="20"/>
          </w:rPr>
          <w:t>1</w:t>
        </w:r>
        <w:r w:rsidRPr="00E70AF8">
          <w:rPr>
            <w:rFonts w:ascii="Times New Roman" w:hAnsi="Times New Roman" w:cs="Times New Roman"/>
            <w:sz w:val="20"/>
            <w:szCs w:val="20"/>
          </w:rPr>
          <w:fldChar w:fldCharType="end"/>
        </w:r>
      </w:p>
    </w:sdtContent>
  </w:sdt>
  <w:p w:rsidR="00E70AF8" w:rsidRDefault="00E70AF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5BA" w:rsidRDefault="00D035BA" w:rsidP="00E70AF8">
      <w:pPr>
        <w:spacing w:after="0" w:line="240" w:lineRule="auto"/>
      </w:pPr>
      <w:r>
        <w:separator/>
      </w:r>
    </w:p>
  </w:footnote>
  <w:footnote w:type="continuationSeparator" w:id="0">
    <w:p w:rsidR="00D035BA" w:rsidRDefault="00D035BA" w:rsidP="00E70A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99"/>
    <w:rsid w:val="005D6685"/>
    <w:rsid w:val="00A85021"/>
    <w:rsid w:val="00A87A99"/>
    <w:rsid w:val="00D035BA"/>
    <w:rsid w:val="00E70AF8"/>
    <w:rsid w:val="00F175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D35EC-B1C9-4B2C-998E-BD55C550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A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0A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AF8"/>
  </w:style>
  <w:style w:type="paragraph" w:styleId="AltBilgi">
    <w:name w:val="footer"/>
    <w:basedOn w:val="Normal"/>
    <w:link w:val="AltBilgiChar"/>
    <w:uiPriority w:val="99"/>
    <w:unhideWhenUsed/>
    <w:rsid w:val="00E70A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T.C. Bilim, Sanayi ve Teknoloji Bakanlığı</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Çetinkaya</dc:creator>
  <cp:keywords/>
  <dc:description/>
  <cp:lastModifiedBy>AYBEGÜM BALCI</cp:lastModifiedBy>
  <cp:revision>2</cp:revision>
  <dcterms:created xsi:type="dcterms:W3CDTF">2021-08-09T13:58:00Z</dcterms:created>
  <dcterms:modified xsi:type="dcterms:W3CDTF">2021-08-09T13:58:00Z</dcterms:modified>
</cp:coreProperties>
</file>