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A657B" w14:textId="77777777" w:rsidR="000E42FB" w:rsidRDefault="00965A0F" w:rsidP="009B0F24">
      <w:pPr>
        <w:autoSpaceDE/>
        <w:autoSpaceDN/>
        <w:jc w:val="center"/>
        <w:rPr>
          <w:b/>
          <w:bCs/>
          <w:color w:val="000000"/>
          <w:sz w:val="24"/>
          <w:szCs w:val="24"/>
        </w:rPr>
      </w:pPr>
      <w:r>
        <w:rPr>
          <w:b/>
          <w:bCs/>
          <w:color w:val="000000"/>
          <w:sz w:val="24"/>
          <w:szCs w:val="24"/>
        </w:rPr>
        <w:t xml:space="preserve">SANAYİ ÜRÜNLERİNE YÖNELİK SATIŞ SONRASI HİZMETLER </w:t>
      </w:r>
    </w:p>
    <w:p w14:paraId="18005CF6" w14:textId="1EF15659" w:rsidR="00965A0F" w:rsidRPr="00381773" w:rsidRDefault="00965A0F" w:rsidP="009B0F24">
      <w:pPr>
        <w:autoSpaceDE/>
        <w:autoSpaceDN/>
        <w:jc w:val="center"/>
        <w:rPr>
          <w:b/>
          <w:bCs/>
          <w:color w:val="000000"/>
          <w:sz w:val="24"/>
          <w:szCs w:val="24"/>
        </w:rPr>
      </w:pPr>
      <w:r>
        <w:rPr>
          <w:b/>
          <w:bCs/>
          <w:color w:val="000000"/>
          <w:sz w:val="24"/>
          <w:szCs w:val="24"/>
        </w:rPr>
        <w:t>MEVZUAT TASLAĞI</w:t>
      </w:r>
    </w:p>
    <w:p w14:paraId="1ACBF585" w14:textId="77777777" w:rsidR="00390D3D" w:rsidRPr="00381773" w:rsidRDefault="00390D3D" w:rsidP="009B0F24">
      <w:pPr>
        <w:autoSpaceDE/>
        <w:autoSpaceDN/>
        <w:jc w:val="center"/>
        <w:rPr>
          <w:b/>
          <w:bCs/>
          <w:color w:val="000000"/>
          <w:sz w:val="24"/>
          <w:szCs w:val="24"/>
        </w:rPr>
      </w:pPr>
    </w:p>
    <w:p w14:paraId="38E440EA" w14:textId="77777777" w:rsidR="00390D3D" w:rsidRPr="00381773" w:rsidRDefault="00390D3D" w:rsidP="009B0F24">
      <w:pPr>
        <w:autoSpaceDE/>
        <w:autoSpaceDN/>
        <w:jc w:val="center"/>
        <w:rPr>
          <w:b/>
          <w:bCs/>
          <w:color w:val="000000"/>
          <w:sz w:val="24"/>
          <w:szCs w:val="24"/>
        </w:rPr>
      </w:pPr>
    </w:p>
    <w:p w14:paraId="0DA579DF" w14:textId="7533C56F" w:rsidR="009B0F24" w:rsidRPr="00381773" w:rsidRDefault="009B0F24" w:rsidP="00FE270A">
      <w:pPr>
        <w:pStyle w:val="Balk1"/>
        <w:rPr>
          <w:lang w:val="tr-TR"/>
        </w:rPr>
      </w:pPr>
      <w:r w:rsidRPr="00381773">
        <w:rPr>
          <w:lang w:val="tr-TR"/>
        </w:rPr>
        <w:t xml:space="preserve">BİRİNCİ </w:t>
      </w:r>
      <w:r w:rsidR="00002755" w:rsidRPr="00381773">
        <w:rPr>
          <w:lang w:val="tr-TR"/>
        </w:rPr>
        <w:t>BÖLÜM</w:t>
      </w:r>
    </w:p>
    <w:p w14:paraId="015B04BC" w14:textId="7DEE390D" w:rsidR="009B0F24" w:rsidRPr="00381773" w:rsidRDefault="009B0F24" w:rsidP="00FE270A">
      <w:pPr>
        <w:pStyle w:val="Balk1"/>
        <w:rPr>
          <w:lang w:val="tr-TR"/>
        </w:rPr>
      </w:pPr>
      <w:r w:rsidRPr="00381773">
        <w:rPr>
          <w:lang w:val="tr-TR"/>
        </w:rPr>
        <w:t>Amaç, Kapsam ve Tanımlar</w:t>
      </w:r>
    </w:p>
    <w:p w14:paraId="493F9C53" w14:textId="77777777" w:rsidR="009B0F24" w:rsidRPr="00381773" w:rsidRDefault="009B0F24" w:rsidP="009B0F24">
      <w:pPr>
        <w:jc w:val="both"/>
        <w:rPr>
          <w:sz w:val="24"/>
          <w:szCs w:val="24"/>
        </w:rPr>
      </w:pPr>
    </w:p>
    <w:p w14:paraId="55D6E6A9" w14:textId="77777777" w:rsidR="009B0F24" w:rsidRPr="009B0F24" w:rsidRDefault="009B0F24" w:rsidP="009B0F24">
      <w:pPr>
        <w:autoSpaceDE/>
        <w:autoSpaceDN/>
        <w:spacing w:line="240" w:lineRule="atLeast"/>
        <w:ind w:firstLine="567"/>
        <w:jc w:val="both"/>
        <w:rPr>
          <w:color w:val="000000"/>
          <w:sz w:val="24"/>
          <w:szCs w:val="24"/>
        </w:rPr>
      </w:pPr>
      <w:r w:rsidRPr="009B0F24">
        <w:rPr>
          <w:b/>
          <w:bCs/>
          <w:color w:val="000000"/>
          <w:sz w:val="24"/>
          <w:szCs w:val="24"/>
        </w:rPr>
        <w:t>Amaç</w:t>
      </w:r>
    </w:p>
    <w:p w14:paraId="305BD5C2" w14:textId="3BFB3127" w:rsidR="009B0F24" w:rsidRPr="009B0F24" w:rsidRDefault="009B0F24" w:rsidP="009B0F24">
      <w:pPr>
        <w:autoSpaceDE/>
        <w:autoSpaceDN/>
        <w:spacing w:line="240" w:lineRule="atLeast"/>
        <w:ind w:firstLine="567"/>
        <w:jc w:val="both"/>
        <w:rPr>
          <w:color w:val="000000"/>
          <w:sz w:val="24"/>
          <w:szCs w:val="24"/>
        </w:rPr>
      </w:pPr>
      <w:r w:rsidRPr="009B0F24">
        <w:rPr>
          <w:b/>
          <w:bCs/>
          <w:color w:val="000000"/>
          <w:sz w:val="24"/>
          <w:szCs w:val="24"/>
        </w:rPr>
        <w:t>MADDE 1-</w:t>
      </w:r>
      <w:r w:rsidRPr="00381773">
        <w:rPr>
          <w:color w:val="000000"/>
          <w:sz w:val="24"/>
          <w:szCs w:val="24"/>
        </w:rPr>
        <w:t xml:space="preserve"> </w:t>
      </w:r>
      <w:r w:rsidRPr="009B0F24">
        <w:rPr>
          <w:color w:val="000000"/>
          <w:sz w:val="24"/>
          <w:szCs w:val="24"/>
        </w:rPr>
        <w:t>(1) Bu Kanunun amacı;</w:t>
      </w:r>
      <w:r w:rsidR="0096267E" w:rsidRPr="00381773">
        <w:rPr>
          <w:color w:val="000000"/>
          <w:sz w:val="24"/>
          <w:szCs w:val="24"/>
        </w:rPr>
        <w:t xml:space="preserve"> </w:t>
      </w:r>
      <w:r w:rsidR="00F75730">
        <w:rPr>
          <w:color w:val="000000"/>
          <w:sz w:val="24"/>
          <w:szCs w:val="24"/>
        </w:rPr>
        <w:t>sanayi işletmeleri</w:t>
      </w:r>
      <w:r w:rsidR="00E466B4">
        <w:rPr>
          <w:color w:val="000000"/>
          <w:sz w:val="24"/>
          <w:szCs w:val="24"/>
        </w:rPr>
        <w:t>nin</w:t>
      </w:r>
      <w:r w:rsidR="00F75730">
        <w:rPr>
          <w:color w:val="000000"/>
          <w:sz w:val="24"/>
          <w:szCs w:val="24"/>
        </w:rPr>
        <w:t>, yapı müteahhitleri</w:t>
      </w:r>
      <w:r w:rsidR="00E466B4">
        <w:rPr>
          <w:color w:val="000000"/>
          <w:sz w:val="24"/>
          <w:szCs w:val="24"/>
        </w:rPr>
        <w:t>nin</w:t>
      </w:r>
      <w:r w:rsidR="00785A1F">
        <w:rPr>
          <w:color w:val="000000"/>
          <w:sz w:val="24"/>
          <w:szCs w:val="24"/>
        </w:rPr>
        <w:t xml:space="preserve"> </w:t>
      </w:r>
      <w:r w:rsidR="00F75730">
        <w:rPr>
          <w:color w:val="000000"/>
          <w:sz w:val="24"/>
          <w:szCs w:val="24"/>
        </w:rPr>
        <w:t xml:space="preserve">ve kamu tüzel kişilerinin satın aldığı </w:t>
      </w:r>
      <w:r w:rsidR="005E3637">
        <w:rPr>
          <w:color w:val="000000"/>
          <w:sz w:val="24"/>
          <w:szCs w:val="24"/>
        </w:rPr>
        <w:t>sanayi ürünlerinin satış sonrası hizmetleri</w:t>
      </w:r>
      <w:r w:rsidR="004F2FAC">
        <w:rPr>
          <w:color w:val="000000"/>
          <w:sz w:val="24"/>
          <w:szCs w:val="24"/>
        </w:rPr>
        <w:t xml:space="preserve">nin sağlanması için gerekli önlemlerin alınmasına ilişkin hususları düzenlemektir. </w:t>
      </w:r>
    </w:p>
    <w:p w14:paraId="08782C4F" w14:textId="77777777" w:rsidR="00CD7F0F" w:rsidRPr="00381773" w:rsidRDefault="00CD7F0F" w:rsidP="009B0F24">
      <w:pPr>
        <w:jc w:val="both"/>
        <w:rPr>
          <w:sz w:val="24"/>
          <w:szCs w:val="24"/>
        </w:rPr>
      </w:pPr>
    </w:p>
    <w:p w14:paraId="12098957" w14:textId="2F8977C5" w:rsidR="009B0F24" w:rsidRPr="009B0F24" w:rsidRDefault="009B0F24" w:rsidP="009B0F24">
      <w:pPr>
        <w:autoSpaceDE/>
        <w:autoSpaceDN/>
        <w:spacing w:line="240" w:lineRule="atLeast"/>
        <w:ind w:firstLine="567"/>
        <w:jc w:val="both"/>
        <w:rPr>
          <w:color w:val="000000"/>
          <w:sz w:val="24"/>
          <w:szCs w:val="24"/>
        </w:rPr>
      </w:pPr>
      <w:r w:rsidRPr="00381773">
        <w:rPr>
          <w:b/>
          <w:bCs/>
          <w:color w:val="000000"/>
          <w:sz w:val="24"/>
          <w:szCs w:val="24"/>
        </w:rPr>
        <w:t>K</w:t>
      </w:r>
      <w:r w:rsidRPr="009B0F24">
        <w:rPr>
          <w:b/>
          <w:bCs/>
          <w:color w:val="000000"/>
          <w:sz w:val="24"/>
          <w:szCs w:val="24"/>
        </w:rPr>
        <w:t>apsam</w:t>
      </w:r>
    </w:p>
    <w:p w14:paraId="12E67E56" w14:textId="4EFB404F" w:rsidR="009B0F24" w:rsidRDefault="009B0F24" w:rsidP="009B0F24">
      <w:pPr>
        <w:autoSpaceDE/>
        <w:autoSpaceDN/>
        <w:spacing w:line="240" w:lineRule="atLeast"/>
        <w:ind w:firstLine="567"/>
        <w:jc w:val="both"/>
        <w:rPr>
          <w:color w:val="000000"/>
          <w:sz w:val="24"/>
          <w:szCs w:val="24"/>
        </w:rPr>
      </w:pPr>
      <w:r w:rsidRPr="009B0F24">
        <w:rPr>
          <w:b/>
          <w:bCs/>
          <w:color w:val="000000"/>
          <w:sz w:val="24"/>
          <w:szCs w:val="24"/>
        </w:rPr>
        <w:t>MADDE 2-</w:t>
      </w:r>
      <w:r w:rsidRPr="00381773">
        <w:rPr>
          <w:b/>
          <w:bCs/>
          <w:color w:val="000000"/>
          <w:sz w:val="24"/>
          <w:szCs w:val="24"/>
        </w:rPr>
        <w:t xml:space="preserve"> </w:t>
      </w:r>
      <w:r w:rsidRPr="009B0F24">
        <w:rPr>
          <w:color w:val="000000"/>
          <w:sz w:val="24"/>
          <w:szCs w:val="24"/>
        </w:rPr>
        <w:t xml:space="preserve">(1) Bu Kanun, </w:t>
      </w:r>
      <w:r w:rsidR="00F75730">
        <w:rPr>
          <w:color w:val="000000"/>
          <w:sz w:val="24"/>
          <w:szCs w:val="24"/>
        </w:rPr>
        <w:t>sanayi işletmelerini</w:t>
      </w:r>
      <w:r w:rsidR="00E466B4">
        <w:rPr>
          <w:color w:val="000000"/>
          <w:sz w:val="24"/>
          <w:szCs w:val="24"/>
        </w:rPr>
        <w:t>n</w:t>
      </w:r>
      <w:r w:rsidR="00F75730">
        <w:rPr>
          <w:color w:val="000000"/>
          <w:sz w:val="24"/>
          <w:szCs w:val="24"/>
        </w:rPr>
        <w:t>, yapı müteahhitlerini</w:t>
      </w:r>
      <w:r w:rsidR="00E466B4">
        <w:rPr>
          <w:color w:val="000000"/>
          <w:sz w:val="24"/>
          <w:szCs w:val="24"/>
        </w:rPr>
        <w:t xml:space="preserve">n </w:t>
      </w:r>
      <w:r w:rsidR="00F75730">
        <w:rPr>
          <w:color w:val="000000"/>
          <w:sz w:val="24"/>
          <w:szCs w:val="24"/>
        </w:rPr>
        <w:t xml:space="preserve">ve kamu tüzel kişilerinin satın aldığı </w:t>
      </w:r>
      <w:r w:rsidR="00B971D6">
        <w:rPr>
          <w:color w:val="000000"/>
          <w:sz w:val="24"/>
          <w:szCs w:val="24"/>
        </w:rPr>
        <w:t xml:space="preserve">sanayi ürünlerine yönelik satış sonrası </w:t>
      </w:r>
      <w:r w:rsidR="00A9361C">
        <w:rPr>
          <w:color w:val="000000"/>
          <w:sz w:val="24"/>
          <w:szCs w:val="24"/>
        </w:rPr>
        <w:t xml:space="preserve">hizmetlerin </w:t>
      </w:r>
      <w:r w:rsidR="00201A3B">
        <w:rPr>
          <w:color w:val="000000"/>
          <w:sz w:val="24"/>
          <w:szCs w:val="24"/>
        </w:rPr>
        <w:t xml:space="preserve">sağlanmasına ilişkin uygulamaları kapsar. </w:t>
      </w:r>
    </w:p>
    <w:p w14:paraId="0967E90F" w14:textId="726489D6" w:rsidR="009B0F24" w:rsidRPr="00381773" w:rsidRDefault="009B0F24" w:rsidP="009B0F24">
      <w:pPr>
        <w:jc w:val="both"/>
        <w:rPr>
          <w:sz w:val="24"/>
          <w:szCs w:val="24"/>
        </w:rPr>
      </w:pPr>
    </w:p>
    <w:p w14:paraId="50EC69BD" w14:textId="77777777" w:rsidR="009B0F24" w:rsidRPr="009B0F24" w:rsidRDefault="009B0F24" w:rsidP="009B0F24">
      <w:pPr>
        <w:autoSpaceDE/>
        <w:autoSpaceDN/>
        <w:spacing w:line="240" w:lineRule="atLeast"/>
        <w:ind w:firstLine="567"/>
        <w:jc w:val="both"/>
        <w:rPr>
          <w:color w:val="000000"/>
          <w:sz w:val="24"/>
          <w:szCs w:val="24"/>
        </w:rPr>
      </w:pPr>
      <w:r w:rsidRPr="009B0F24">
        <w:rPr>
          <w:b/>
          <w:bCs/>
          <w:color w:val="000000"/>
          <w:sz w:val="24"/>
          <w:szCs w:val="24"/>
        </w:rPr>
        <w:t>Tanımlar</w:t>
      </w:r>
    </w:p>
    <w:p w14:paraId="18A16129" w14:textId="1BA57D86" w:rsidR="009B0F24" w:rsidRPr="009B0F24" w:rsidRDefault="009B0F24" w:rsidP="009B0F24">
      <w:pPr>
        <w:autoSpaceDE/>
        <w:autoSpaceDN/>
        <w:spacing w:line="240" w:lineRule="atLeast"/>
        <w:ind w:firstLine="567"/>
        <w:jc w:val="both"/>
        <w:rPr>
          <w:color w:val="000000"/>
          <w:sz w:val="24"/>
          <w:szCs w:val="24"/>
        </w:rPr>
      </w:pPr>
      <w:r w:rsidRPr="009B0F24">
        <w:rPr>
          <w:b/>
          <w:bCs/>
          <w:color w:val="000000"/>
          <w:sz w:val="24"/>
          <w:szCs w:val="24"/>
        </w:rPr>
        <w:t>MADDE 3-</w:t>
      </w:r>
      <w:r w:rsidRPr="00381773">
        <w:rPr>
          <w:color w:val="000000"/>
          <w:sz w:val="24"/>
          <w:szCs w:val="24"/>
        </w:rPr>
        <w:t xml:space="preserve"> </w:t>
      </w:r>
      <w:r w:rsidRPr="009B0F24">
        <w:rPr>
          <w:color w:val="000000"/>
          <w:sz w:val="24"/>
          <w:szCs w:val="24"/>
        </w:rPr>
        <w:t>(1) Bu Kanunun uygulanmasında;</w:t>
      </w:r>
    </w:p>
    <w:p w14:paraId="1056A414" w14:textId="1E76ECC4" w:rsidR="0039033C" w:rsidRDefault="00F75730" w:rsidP="0039033C">
      <w:pPr>
        <w:autoSpaceDE/>
        <w:autoSpaceDN/>
        <w:spacing w:line="240" w:lineRule="atLeast"/>
        <w:ind w:firstLine="567"/>
        <w:jc w:val="both"/>
        <w:rPr>
          <w:color w:val="000000"/>
          <w:sz w:val="24"/>
          <w:szCs w:val="24"/>
        </w:rPr>
      </w:pPr>
      <w:r>
        <w:rPr>
          <w:color w:val="000000"/>
          <w:sz w:val="24"/>
          <w:szCs w:val="24"/>
        </w:rPr>
        <w:t>a</w:t>
      </w:r>
      <w:r w:rsidR="003E4A73">
        <w:rPr>
          <w:color w:val="000000"/>
          <w:sz w:val="24"/>
          <w:szCs w:val="24"/>
        </w:rPr>
        <w:t xml:space="preserve">) </w:t>
      </w:r>
      <w:r w:rsidR="0039033C" w:rsidRPr="0039033C">
        <w:rPr>
          <w:color w:val="000000"/>
          <w:sz w:val="24"/>
          <w:szCs w:val="24"/>
        </w:rPr>
        <w:t xml:space="preserve">Bakanlık: </w:t>
      </w:r>
      <w:r w:rsidR="0039033C" w:rsidRPr="00381773">
        <w:rPr>
          <w:color w:val="000000"/>
          <w:sz w:val="24"/>
          <w:szCs w:val="24"/>
        </w:rPr>
        <w:t>Sanayi</w:t>
      </w:r>
      <w:r w:rsidR="0039033C" w:rsidRPr="0039033C">
        <w:rPr>
          <w:color w:val="000000"/>
          <w:sz w:val="24"/>
          <w:szCs w:val="24"/>
        </w:rPr>
        <w:t xml:space="preserve"> ve </w:t>
      </w:r>
      <w:r w:rsidR="0039033C" w:rsidRPr="00381773">
        <w:rPr>
          <w:color w:val="000000"/>
          <w:sz w:val="24"/>
          <w:szCs w:val="24"/>
        </w:rPr>
        <w:t>Teknoloji</w:t>
      </w:r>
      <w:r w:rsidR="0039033C" w:rsidRPr="0039033C">
        <w:rPr>
          <w:color w:val="000000"/>
          <w:sz w:val="24"/>
          <w:szCs w:val="24"/>
        </w:rPr>
        <w:t xml:space="preserve"> Bakanlığını,</w:t>
      </w:r>
    </w:p>
    <w:p w14:paraId="746E261A" w14:textId="7DF57B45" w:rsidR="0039033C" w:rsidRDefault="00F75730" w:rsidP="0039033C">
      <w:pPr>
        <w:autoSpaceDE/>
        <w:autoSpaceDN/>
        <w:spacing w:line="240" w:lineRule="atLeast"/>
        <w:ind w:firstLine="567"/>
        <w:jc w:val="both"/>
        <w:rPr>
          <w:sz w:val="24"/>
          <w:szCs w:val="24"/>
        </w:rPr>
      </w:pPr>
      <w:r>
        <w:rPr>
          <w:color w:val="000000"/>
          <w:sz w:val="24"/>
          <w:szCs w:val="24"/>
        </w:rPr>
        <w:t>b</w:t>
      </w:r>
      <w:r w:rsidR="003D36F2">
        <w:rPr>
          <w:color w:val="000000"/>
          <w:sz w:val="24"/>
          <w:szCs w:val="24"/>
        </w:rPr>
        <w:t xml:space="preserve">) </w:t>
      </w:r>
      <w:r w:rsidR="0039033C" w:rsidRPr="00381773">
        <w:rPr>
          <w:sz w:val="24"/>
          <w:szCs w:val="24"/>
        </w:rPr>
        <w:t xml:space="preserve">İthalatçı: Kamu tüzel kişileri de dâhil olmak üzere </w:t>
      </w:r>
      <w:r w:rsidR="00E958E5">
        <w:rPr>
          <w:sz w:val="24"/>
          <w:szCs w:val="24"/>
        </w:rPr>
        <w:t>sanayi ürünlerini</w:t>
      </w:r>
      <w:r w:rsidR="0039033C" w:rsidRPr="00381773">
        <w:rPr>
          <w:sz w:val="24"/>
          <w:szCs w:val="24"/>
        </w:rPr>
        <w:t xml:space="preserve"> ya da bu </w:t>
      </w:r>
      <w:r w:rsidR="009C6D89">
        <w:rPr>
          <w:sz w:val="24"/>
          <w:szCs w:val="24"/>
        </w:rPr>
        <w:t xml:space="preserve">sanayi </w:t>
      </w:r>
      <w:r w:rsidR="00E958E5">
        <w:rPr>
          <w:sz w:val="24"/>
          <w:szCs w:val="24"/>
        </w:rPr>
        <w:t>ürünlerin</w:t>
      </w:r>
      <w:r w:rsidR="009C6D89">
        <w:rPr>
          <w:sz w:val="24"/>
          <w:szCs w:val="24"/>
        </w:rPr>
        <w:t>in</w:t>
      </w:r>
      <w:r w:rsidR="00E958E5" w:rsidRPr="00381773">
        <w:rPr>
          <w:sz w:val="24"/>
          <w:szCs w:val="24"/>
        </w:rPr>
        <w:t xml:space="preserve"> </w:t>
      </w:r>
      <w:r w:rsidR="0039033C" w:rsidRPr="00381773">
        <w:rPr>
          <w:sz w:val="24"/>
          <w:szCs w:val="24"/>
        </w:rPr>
        <w:t>hammaddelerini yahut ara mallarını ticari veya mesleki amaçlarla ithal ederek satım, kira, finansal kiralama veya benzeri bir yolla piyasaya süren gerçek veya tüzel kişiyi,</w:t>
      </w:r>
    </w:p>
    <w:p w14:paraId="61215587" w14:textId="3B6A6769" w:rsidR="001D5769" w:rsidRDefault="001D5769" w:rsidP="0039033C">
      <w:pPr>
        <w:autoSpaceDE/>
        <w:autoSpaceDN/>
        <w:spacing w:line="240" w:lineRule="atLeast"/>
        <w:ind w:firstLine="567"/>
        <w:jc w:val="both"/>
        <w:rPr>
          <w:sz w:val="24"/>
          <w:szCs w:val="24"/>
        </w:rPr>
      </w:pPr>
      <w:r>
        <w:rPr>
          <w:sz w:val="24"/>
          <w:szCs w:val="24"/>
        </w:rPr>
        <w:t xml:space="preserve">c) Kullanım ömrü: </w:t>
      </w:r>
      <w:r w:rsidR="00FC3159">
        <w:rPr>
          <w:sz w:val="24"/>
          <w:szCs w:val="24"/>
        </w:rPr>
        <w:t>Sanayi ü</w:t>
      </w:r>
      <w:r>
        <w:rPr>
          <w:sz w:val="24"/>
          <w:szCs w:val="24"/>
        </w:rPr>
        <w:t>rünün</w:t>
      </w:r>
      <w:r w:rsidR="00FC3159">
        <w:rPr>
          <w:sz w:val="24"/>
          <w:szCs w:val="24"/>
        </w:rPr>
        <w:t>ün</w:t>
      </w:r>
      <w:r w:rsidR="009C6D89">
        <w:rPr>
          <w:sz w:val="24"/>
          <w:szCs w:val="24"/>
        </w:rPr>
        <w:t>,</w:t>
      </w:r>
      <w:r>
        <w:rPr>
          <w:sz w:val="24"/>
          <w:szCs w:val="24"/>
        </w:rPr>
        <w:t xml:space="preserve"> satın alan tarafa</w:t>
      </w:r>
      <w:r w:rsidRPr="001D5769">
        <w:rPr>
          <w:sz w:val="24"/>
          <w:szCs w:val="24"/>
        </w:rPr>
        <w:t xml:space="preserve"> teslim tarihinden </w:t>
      </w:r>
      <w:r w:rsidR="00E746A1">
        <w:rPr>
          <w:sz w:val="24"/>
          <w:szCs w:val="24"/>
        </w:rPr>
        <w:t xml:space="preserve">itibaren </w:t>
      </w:r>
      <w:r w:rsidRPr="001D5769">
        <w:rPr>
          <w:sz w:val="24"/>
          <w:szCs w:val="24"/>
        </w:rPr>
        <w:t xml:space="preserve">başlayan </w:t>
      </w:r>
      <w:r w:rsidR="00E53A00">
        <w:rPr>
          <w:sz w:val="24"/>
          <w:szCs w:val="24"/>
        </w:rPr>
        <w:t xml:space="preserve">ve Bakanlıkça belirlenen </w:t>
      </w:r>
      <w:r w:rsidRPr="001D5769">
        <w:rPr>
          <w:sz w:val="24"/>
          <w:szCs w:val="24"/>
        </w:rPr>
        <w:t>süre</w:t>
      </w:r>
      <w:r>
        <w:rPr>
          <w:sz w:val="24"/>
          <w:szCs w:val="24"/>
        </w:rPr>
        <w:t>y</w:t>
      </w:r>
      <w:r w:rsidRPr="001D5769">
        <w:rPr>
          <w:sz w:val="24"/>
          <w:szCs w:val="24"/>
        </w:rPr>
        <w:t>i,</w:t>
      </w:r>
    </w:p>
    <w:p w14:paraId="0BE1F7CE" w14:textId="47782B03" w:rsidR="00CF78B4" w:rsidRDefault="001D5769" w:rsidP="00A42761">
      <w:pPr>
        <w:autoSpaceDE/>
        <w:autoSpaceDN/>
        <w:spacing w:line="240" w:lineRule="atLeast"/>
        <w:ind w:firstLine="567"/>
        <w:jc w:val="both"/>
        <w:rPr>
          <w:sz w:val="24"/>
          <w:szCs w:val="24"/>
        </w:rPr>
      </w:pPr>
      <w:r>
        <w:rPr>
          <w:sz w:val="24"/>
          <w:szCs w:val="24"/>
        </w:rPr>
        <w:t>ç</w:t>
      </w:r>
      <w:r w:rsidR="00A42761" w:rsidRPr="00381773">
        <w:rPr>
          <w:sz w:val="24"/>
          <w:szCs w:val="24"/>
        </w:rPr>
        <w:t>)</w:t>
      </w:r>
      <w:r w:rsidR="00A42761">
        <w:rPr>
          <w:sz w:val="24"/>
          <w:szCs w:val="24"/>
        </w:rPr>
        <w:t xml:space="preserve"> Sanayi işletmesi: </w:t>
      </w:r>
      <w:r w:rsidR="00CF78B4" w:rsidRPr="00CF78B4">
        <w:rPr>
          <w:sz w:val="24"/>
          <w:szCs w:val="24"/>
        </w:rPr>
        <w:t>Ulusal ve uluslararası istatistiki sınıflamalara göre; imalat, madencilik ve taş ocakçılığı, elektrik enerjisi, gaz, buhar üretimi sektörlerinde faaliyette bulunan gerçek veya tüzel kişilere ait işletmeler ile kamuya ait işletmeleri,</w:t>
      </w:r>
      <w:r w:rsidR="002C4668">
        <w:rPr>
          <w:sz w:val="24"/>
          <w:szCs w:val="24"/>
        </w:rPr>
        <w:t xml:space="preserve"> </w:t>
      </w:r>
    </w:p>
    <w:p w14:paraId="7FC6B999" w14:textId="5052130F" w:rsidR="00F77DC3" w:rsidRPr="004F3FD6" w:rsidRDefault="001D5769" w:rsidP="00A42761">
      <w:pPr>
        <w:autoSpaceDE/>
        <w:autoSpaceDN/>
        <w:spacing w:line="240" w:lineRule="atLeast"/>
        <w:ind w:firstLine="567"/>
        <w:jc w:val="both"/>
        <w:rPr>
          <w:color w:val="000000" w:themeColor="text1"/>
          <w:sz w:val="24"/>
          <w:szCs w:val="24"/>
        </w:rPr>
      </w:pPr>
      <w:r>
        <w:rPr>
          <w:color w:val="000000" w:themeColor="text1"/>
          <w:sz w:val="24"/>
          <w:szCs w:val="24"/>
        </w:rPr>
        <w:t>d</w:t>
      </w:r>
      <w:r w:rsidR="00F77DC3" w:rsidRPr="009C6D89">
        <w:rPr>
          <w:color w:val="000000" w:themeColor="text1"/>
          <w:sz w:val="24"/>
          <w:szCs w:val="24"/>
        </w:rPr>
        <w:t>) Sanayi ürünü: Sanayi işletmeleri tarafından üretilen ürünlerden Bakanlıkça il</w:t>
      </w:r>
      <w:r w:rsidR="00151C63" w:rsidRPr="009C6D89">
        <w:rPr>
          <w:color w:val="000000" w:themeColor="text1"/>
          <w:sz w:val="24"/>
          <w:szCs w:val="24"/>
        </w:rPr>
        <w:t>a</w:t>
      </w:r>
      <w:r w:rsidR="00F77DC3" w:rsidRPr="009C6D89">
        <w:rPr>
          <w:color w:val="000000" w:themeColor="text1"/>
          <w:sz w:val="24"/>
          <w:szCs w:val="24"/>
        </w:rPr>
        <w:t>n edilenleri,</w:t>
      </w:r>
    </w:p>
    <w:p w14:paraId="7DBC25C3" w14:textId="01F5D1BE" w:rsidR="009B0F24" w:rsidRDefault="001D5769" w:rsidP="007B126C">
      <w:pPr>
        <w:autoSpaceDE/>
        <w:autoSpaceDN/>
        <w:spacing w:line="240" w:lineRule="atLeast"/>
        <w:ind w:firstLine="567"/>
        <w:jc w:val="both"/>
        <w:rPr>
          <w:sz w:val="24"/>
          <w:szCs w:val="24"/>
        </w:rPr>
      </w:pPr>
      <w:r w:rsidRPr="003D1C17">
        <w:rPr>
          <w:sz w:val="24"/>
          <w:szCs w:val="24"/>
        </w:rPr>
        <w:t>e</w:t>
      </w:r>
      <w:r w:rsidR="007B126C" w:rsidRPr="003D1C17">
        <w:rPr>
          <w:sz w:val="24"/>
          <w:szCs w:val="24"/>
        </w:rPr>
        <w:t>) Satıcı</w:t>
      </w:r>
      <w:bookmarkStart w:id="0" w:name="_GoBack"/>
      <w:bookmarkEnd w:id="0"/>
      <w:r w:rsidR="007B126C" w:rsidRPr="00381773">
        <w:rPr>
          <w:sz w:val="24"/>
          <w:szCs w:val="24"/>
        </w:rPr>
        <w:t xml:space="preserve">: Kamu tüzel kişileri de dâhil olmak üzere ticari veya mesleki amaçlarla </w:t>
      </w:r>
      <w:r w:rsidR="00A116D8">
        <w:rPr>
          <w:sz w:val="24"/>
          <w:szCs w:val="24"/>
        </w:rPr>
        <w:t>sanayi işletmesine</w:t>
      </w:r>
      <w:r w:rsidR="00A116D8" w:rsidRPr="00381773">
        <w:rPr>
          <w:sz w:val="24"/>
          <w:szCs w:val="24"/>
        </w:rPr>
        <w:t xml:space="preserve"> </w:t>
      </w:r>
      <w:r w:rsidR="00A116D8">
        <w:rPr>
          <w:sz w:val="24"/>
          <w:szCs w:val="24"/>
        </w:rPr>
        <w:t>ürün</w:t>
      </w:r>
      <w:r w:rsidR="00A116D8" w:rsidRPr="00381773">
        <w:rPr>
          <w:sz w:val="24"/>
          <w:szCs w:val="24"/>
        </w:rPr>
        <w:t xml:space="preserve"> </w:t>
      </w:r>
      <w:r w:rsidR="007B126C" w:rsidRPr="00381773">
        <w:rPr>
          <w:sz w:val="24"/>
          <w:szCs w:val="24"/>
        </w:rPr>
        <w:t xml:space="preserve">sunan ya da </w:t>
      </w:r>
      <w:r w:rsidR="00A116D8">
        <w:rPr>
          <w:sz w:val="24"/>
          <w:szCs w:val="24"/>
        </w:rPr>
        <w:t>ürün</w:t>
      </w:r>
      <w:r w:rsidR="00A116D8" w:rsidRPr="00381773">
        <w:rPr>
          <w:sz w:val="24"/>
          <w:szCs w:val="24"/>
        </w:rPr>
        <w:t xml:space="preserve"> </w:t>
      </w:r>
      <w:r w:rsidR="007B126C" w:rsidRPr="00381773">
        <w:rPr>
          <w:sz w:val="24"/>
          <w:szCs w:val="24"/>
        </w:rPr>
        <w:t>sunanın adına ya da hesabına hareket eden gerçek veya tüzel kişiyi,</w:t>
      </w:r>
    </w:p>
    <w:p w14:paraId="2B8A561F" w14:textId="07B7AE87" w:rsidR="00D51AC7" w:rsidRPr="00381773" w:rsidRDefault="001D5769" w:rsidP="007B126C">
      <w:pPr>
        <w:autoSpaceDE/>
        <w:autoSpaceDN/>
        <w:spacing w:line="240" w:lineRule="atLeast"/>
        <w:ind w:firstLine="567"/>
        <w:jc w:val="both"/>
        <w:rPr>
          <w:sz w:val="24"/>
          <w:szCs w:val="24"/>
        </w:rPr>
      </w:pPr>
      <w:r>
        <w:rPr>
          <w:sz w:val="24"/>
          <w:szCs w:val="24"/>
        </w:rPr>
        <w:t>f</w:t>
      </w:r>
      <w:r w:rsidR="00A42761">
        <w:rPr>
          <w:sz w:val="24"/>
          <w:szCs w:val="24"/>
        </w:rPr>
        <w:t xml:space="preserve">) </w:t>
      </w:r>
      <w:r w:rsidR="00D51AC7">
        <w:rPr>
          <w:sz w:val="24"/>
          <w:szCs w:val="24"/>
        </w:rPr>
        <w:t xml:space="preserve">Satış sonrası hizmetler: </w:t>
      </w:r>
      <w:r w:rsidR="005F223D" w:rsidRPr="005F223D">
        <w:rPr>
          <w:sz w:val="24"/>
          <w:szCs w:val="24"/>
        </w:rPr>
        <w:t xml:space="preserve">Yurt içinde üretilen veya ithal edilen </w:t>
      </w:r>
      <w:r w:rsidR="005F223D">
        <w:rPr>
          <w:sz w:val="24"/>
          <w:szCs w:val="24"/>
        </w:rPr>
        <w:t>sanayi ürünleri</w:t>
      </w:r>
      <w:r w:rsidR="005F223D" w:rsidRPr="005F223D">
        <w:rPr>
          <w:sz w:val="24"/>
          <w:szCs w:val="24"/>
        </w:rPr>
        <w:t xml:space="preserve"> ile ilgili olarak, Bakanlıkça tespit ve ilan edilen kullanım ömrü süresince üretici veya ithalatçılar tarafından verilmesi zorunlu montaj, bakım ve onarım </w:t>
      </w:r>
      <w:r w:rsidR="00684127">
        <w:rPr>
          <w:sz w:val="24"/>
          <w:szCs w:val="24"/>
        </w:rPr>
        <w:t xml:space="preserve">gibi </w:t>
      </w:r>
      <w:r w:rsidR="005F223D" w:rsidRPr="005F223D">
        <w:rPr>
          <w:sz w:val="24"/>
          <w:szCs w:val="24"/>
        </w:rPr>
        <w:t>hizmetleri</w:t>
      </w:r>
      <w:r w:rsidR="005F223D">
        <w:rPr>
          <w:sz w:val="24"/>
          <w:szCs w:val="24"/>
        </w:rPr>
        <w:t>,</w:t>
      </w:r>
    </w:p>
    <w:p w14:paraId="0001A158" w14:textId="540ACBA7" w:rsidR="007B126C" w:rsidRPr="00381773" w:rsidRDefault="001D5769" w:rsidP="00067AE3">
      <w:pPr>
        <w:autoSpaceDE/>
        <w:autoSpaceDN/>
        <w:spacing w:line="240" w:lineRule="atLeast"/>
        <w:ind w:firstLine="567"/>
        <w:jc w:val="both"/>
        <w:rPr>
          <w:sz w:val="24"/>
          <w:szCs w:val="24"/>
        </w:rPr>
      </w:pPr>
      <w:r>
        <w:rPr>
          <w:sz w:val="24"/>
          <w:szCs w:val="24"/>
        </w:rPr>
        <w:t>g</w:t>
      </w:r>
      <w:r w:rsidR="00067AE3" w:rsidRPr="00381773">
        <w:rPr>
          <w:sz w:val="24"/>
          <w:szCs w:val="24"/>
        </w:rPr>
        <w:t xml:space="preserve">) Teknik düzenleme: 5/3/2020 tarihli ve 7223 sayılı </w:t>
      </w:r>
      <w:bookmarkStart w:id="1" w:name="_Hlk72014860"/>
      <w:r w:rsidR="00067AE3" w:rsidRPr="00381773">
        <w:rPr>
          <w:sz w:val="24"/>
          <w:szCs w:val="24"/>
        </w:rPr>
        <w:t xml:space="preserve">Ürün Güvenliği </w:t>
      </w:r>
      <w:r w:rsidR="00096B07">
        <w:rPr>
          <w:sz w:val="24"/>
          <w:szCs w:val="24"/>
        </w:rPr>
        <w:t>v</w:t>
      </w:r>
      <w:r w:rsidR="00067AE3" w:rsidRPr="00381773">
        <w:rPr>
          <w:sz w:val="24"/>
          <w:szCs w:val="24"/>
        </w:rPr>
        <w:t xml:space="preserve">e Teknik Düzenlemeler </w:t>
      </w:r>
      <w:r w:rsidR="00DD0FEC" w:rsidRPr="00381773">
        <w:rPr>
          <w:sz w:val="24"/>
          <w:szCs w:val="24"/>
        </w:rPr>
        <w:t>Kanununda</w:t>
      </w:r>
      <w:bookmarkEnd w:id="1"/>
      <w:r w:rsidR="00067AE3" w:rsidRPr="00381773">
        <w:rPr>
          <w:sz w:val="24"/>
          <w:szCs w:val="24"/>
        </w:rPr>
        <w:t xml:space="preserve"> yer alan tanımı,</w:t>
      </w:r>
    </w:p>
    <w:p w14:paraId="1F1BEBED" w14:textId="107408CB" w:rsidR="0026167D" w:rsidRDefault="001D5769" w:rsidP="009C6D89">
      <w:pPr>
        <w:autoSpaceDE/>
        <w:autoSpaceDN/>
        <w:spacing w:line="240" w:lineRule="atLeast"/>
        <w:ind w:firstLine="567"/>
        <w:jc w:val="both"/>
        <w:rPr>
          <w:sz w:val="24"/>
          <w:szCs w:val="24"/>
        </w:rPr>
      </w:pPr>
      <w:proofErr w:type="gramStart"/>
      <w:r w:rsidRPr="003D1C17">
        <w:rPr>
          <w:sz w:val="24"/>
          <w:szCs w:val="24"/>
        </w:rPr>
        <w:t>ğ</w:t>
      </w:r>
      <w:proofErr w:type="gramEnd"/>
      <w:r w:rsidR="00390D3D" w:rsidRPr="003D1C17">
        <w:rPr>
          <w:sz w:val="24"/>
          <w:szCs w:val="24"/>
        </w:rPr>
        <w:t>) Üretici</w:t>
      </w:r>
      <w:r w:rsidR="00390D3D" w:rsidRPr="00381773">
        <w:rPr>
          <w:sz w:val="24"/>
          <w:szCs w:val="24"/>
        </w:rPr>
        <w:t xml:space="preserve">: Kamu tüzel kişileri de dâhil olmak üzere </w:t>
      </w:r>
      <w:r w:rsidR="00D94F8F">
        <w:rPr>
          <w:sz w:val="24"/>
          <w:szCs w:val="24"/>
        </w:rPr>
        <w:t>sanayi işletmesine</w:t>
      </w:r>
      <w:r w:rsidR="00D94F8F" w:rsidRPr="00381773">
        <w:rPr>
          <w:sz w:val="24"/>
          <w:szCs w:val="24"/>
        </w:rPr>
        <w:t xml:space="preserve"> </w:t>
      </w:r>
      <w:r w:rsidR="00390D3D" w:rsidRPr="00381773">
        <w:rPr>
          <w:sz w:val="24"/>
          <w:szCs w:val="24"/>
        </w:rPr>
        <w:t xml:space="preserve">sunulmuş olan </w:t>
      </w:r>
      <w:r w:rsidR="00A116D8">
        <w:rPr>
          <w:sz w:val="24"/>
          <w:szCs w:val="24"/>
        </w:rPr>
        <w:t>ürün</w:t>
      </w:r>
      <w:r w:rsidR="00A116D8" w:rsidRPr="00381773">
        <w:rPr>
          <w:sz w:val="24"/>
          <w:szCs w:val="24"/>
        </w:rPr>
        <w:t xml:space="preserve"> </w:t>
      </w:r>
      <w:r w:rsidR="00390D3D" w:rsidRPr="00381773">
        <w:rPr>
          <w:sz w:val="24"/>
          <w:szCs w:val="24"/>
        </w:rPr>
        <w:t xml:space="preserve">ya da bu </w:t>
      </w:r>
      <w:r w:rsidR="00A116D8">
        <w:rPr>
          <w:sz w:val="24"/>
          <w:szCs w:val="24"/>
        </w:rPr>
        <w:t>ürünlerin</w:t>
      </w:r>
      <w:r w:rsidR="00A116D8" w:rsidRPr="00381773">
        <w:rPr>
          <w:sz w:val="24"/>
          <w:szCs w:val="24"/>
        </w:rPr>
        <w:t xml:space="preserve"> </w:t>
      </w:r>
      <w:r w:rsidR="00390D3D" w:rsidRPr="00381773">
        <w:rPr>
          <w:sz w:val="24"/>
          <w:szCs w:val="24"/>
        </w:rPr>
        <w:t xml:space="preserve">hammaddelerini yahut ara mallarını üretenler ile </w:t>
      </w:r>
      <w:r w:rsidR="00A116D8">
        <w:rPr>
          <w:sz w:val="24"/>
          <w:szCs w:val="24"/>
        </w:rPr>
        <w:t>ürün</w:t>
      </w:r>
      <w:r w:rsidR="00A116D8" w:rsidRPr="00381773">
        <w:rPr>
          <w:sz w:val="24"/>
          <w:szCs w:val="24"/>
        </w:rPr>
        <w:t xml:space="preserve"> </w:t>
      </w:r>
      <w:r w:rsidR="00390D3D" w:rsidRPr="00381773">
        <w:rPr>
          <w:sz w:val="24"/>
          <w:szCs w:val="24"/>
        </w:rPr>
        <w:t>üzerine markasını, unvanını veya herhangi bir ayırt edici işaretini koyarak kendisini üretici olarak gösteren gerçek veya tüzel kişiyi,</w:t>
      </w:r>
    </w:p>
    <w:p w14:paraId="5083A7C6" w14:textId="6C1CD5BB" w:rsidR="00F75730" w:rsidRDefault="009C6D89" w:rsidP="00682564">
      <w:pPr>
        <w:autoSpaceDE/>
        <w:autoSpaceDN/>
        <w:spacing w:line="240" w:lineRule="atLeast"/>
        <w:ind w:firstLine="567"/>
        <w:jc w:val="both"/>
        <w:rPr>
          <w:sz w:val="24"/>
          <w:szCs w:val="24"/>
        </w:rPr>
      </w:pPr>
      <w:r>
        <w:rPr>
          <w:sz w:val="24"/>
          <w:szCs w:val="24"/>
        </w:rPr>
        <w:t>h</w:t>
      </w:r>
      <w:r w:rsidR="00F75730">
        <w:rPr>
          <w:sz w:val="24"/>
          <w:szCs w:val="24"/>
        </w:rPr>
        <w:t xml:space="preserve">) Yapı </w:t>
      </w:r>
      <w:r w:rsidR="00A5122C">
        <w:rPr>
          <w:sz w:val="24"/>
          <w:szCs w:val="24"/>
        </w:rPr>
        <w:t>müteahhidi</w:t>
      </w:r>
      <w:r w:rsidR="00F75730">
        <w:rPr>
          <w:sz w:val="24"/>
          <w:szCs w:val="24"/>
        </w:rPr>
        <w:t>: P</w:t>
      </w:r>
      <w:r w:rsidR="00F75730" w:rsidRPr="00F75730">
        <w:rPr>
          <w:sz w:val="24"/>
          <w:szCs w:val="24"/>
        </w:rPr>
        <w:t>lân, fen, sanat, sağlık, çevre şartlarına ve standartlara uygun yapı inşa edilmesine yönelik yapım faaliyet ve süreçlerinin takibini sağla</w:t>
      </w:r>
      <w:r w:rsidR="00F75730">
        <w:rPr>
          <w:sz w:val="24"/>
          <w:szCs w:val="24"/>
        </w:rPr>
        <w:t>yan gerçek veya tüzel kişileri,</w:t>
      </w:r>
    </w:p>
    <w:p w14:paraId="5BF9591E" w14:textId="77777777" w:rsidR="00390D3D" w:rsidRPr="004F3FD6" w:rsidRDefault="00390D3D" w:rsidP="00682564">
      <w:pPr>
        <w:autoSpaceDE/>
        <w:autoSpaceDN/>
        <w:spacing w:line="240" w:lineRule="atLeast"/>
        <w:ind w:firstLine="567"/>
        <w:jc w:val="both"/>
        <w:rPr>
          <w:sz w:val="24"/>
          <w:szCs w:val="24"/>
        </w:rPr>
      </w:pPr>
      <w:proofErr w:type="gramStart"/>
      <w:r w:rsidRPr="004F3FD6">
        <w:rPr>
          <w:sz w:val="24"/>
          <w:szCs w:val="24"/>
        </w:rPr>
        <w:t>ifade</w:t>
      </w:r>
      <w:proofErr w:type="gramEnd"/>
      <w:r w:rsidRPr="004F3FD6">
        <w:rPr>
          <w:sz w:val="24"/>
          <w:szCs w:val="24"/>
        </w:rPr>
        <w:t xml:space="preserve"> eder.</w:t>
      </w:r>
    </w:p>
    <w:p w14:paraId="02C71605" w14:textId="1D425ACC" w:rsidR="001A278A" w:rsidRDefault="001A278A">
      <w:pPr>
        <w:rPr>
          <w:sz w:val="24"/>
          <w:szCs w:val="24"/>
        </w:rPr>
      </w:pPr>
    </w:p>
    <w:p w14:paraId="15A1FE2F" w14:textId="02A0FBCA" w:rsidR="00B563F7" w:rsidRDefault="00B563F7">
      <w:pPr>
        <w:autoSpaceDE/>
        <w:autoSpaceDN/>
        <w:spacing w:after="160" w:line="259" w:lineRule="auto"/>
        <w:rPr>
          <w:sz w:val="24"/>
          <w:szCs w:val="24"/>
        </w:rPr>
      </w:pPr>
      <w:r>
        <w:rPr>
          <w:sz w:val="24"/>
          <w:szCs w:val="24"/>
        </w:rPr>
        <w:br w:type="page"/>
      </w:r>
    </w:p>
    <w:p w14:paraId="74E81606" w14:textId="77777777" w:rsidR="00B563F7" w:rsidRPr="00381773" w:rsidRDefault="00B563F7">
      <w:pPr>
        <w:rPr>
          <w:sz w:val="24"/>
          <w:szCs w:val="24"/>
        </w:rPr>
      </w:pPr>
    </w:p>
    <w:p w14:paraId="55F8D6A4" w14:textId="705F733F" w:rsidR="001677A5" w:rsidRPr="00381773" w:rsidRDefault="00A97A74" w:rsidP="00FE270A">
      <w:pPr>
        <w:pStyle w:val="Balk1"/>
        <w:rPr>
          <w:lang w:val="tr-TR"/>
        </w:rPr>
      </w:pPr>
      <w:r>
        <w:rPr>
          <w:lang w:val="tr-TR"/>
        </w:rPr>
        <w:t>İKİNCİ</w:t>
      </w:r>
      <w:r w:rsidRPr="00381773">
        <w:rPr>
          <w:lang w:val="tr-TR"/>
        </w:rPr>
        <w:t xml:space="preserve"> </w:t>
      </w:r>
      <w:r w:rsidR="00FE270A" w:rsidRPr="00381773">
        <w:rPr>
          <w:lang w:val="tr-TR"/>
        </w:rPr>
        <w:t>BÖLÜM</w:t>
      </w:r>
    </w:p>
    <w:p w14:paraId="464F2E44" w14:textId="19ECC45E" w:rsidR="001677A5" w:rsidRPr="00381773" w:rsidRDefault="004D46E6" w:rsidP="00FE270A">
      <w:pPr>
        <w:pStyle w:val="Balk1"/>
        <w:rPr>
          <w:lang w:val="tr-TR"/>
        </w:rPr>
      </w:pPr>
      <w:r>
        <w:rPr>
          <w:lang w:val="tr-TR"/>
        </w:rPr>
        <w:t xml:space="preserve">Satış Sonrası </w:t>
      </w:r>
      <w:r w:rsidR="001677A5" w:rsidRPr="00381773">
        <w:rPr>
          <w:lang w:val="tr-TR"/>
        </w:rPr>
        <w:t>Hizmetler</w:t>
      </w:r>
      <w:r w:rsidR="005F223D">
        <w:rPr>
          <w:lang w:val="tr-TR"/>
        </w:rPr>
        <w:t xml:space="preserve"> ve Garanti süresi</w:t>
      </w:r>
    </w:p>
    <w:p w14:paraId="62D4A9DA" w14:textId="2A68E744" w:rsidR="000B6E77" w:rsidRPr="00381773" w:rsidRDefault="000B6E77" w:rsidP="00D63B54">
      <w:pPr>
        <w:autoSpaceDE/>
        <w:autoSpaceDN/>
        <w:spacing w:line="240" w:lineRule="exact"/>
        <w:ind w:firstLine="567"/>
        <w:jc w:val="both"/>
        <w:rPr>
          <w:sz w:val="24"/>
          <w:szCs w:val="24"/>
        </w:rPr>
      </w:pPr>
    </w:p>
    <w:p w14:paraId="2C811DF3" w14:textId="59032A59" w:rsidR="004D46E6" w:rsidRPr="00B65E7B" w:rsidRDefault="004D46E6" w:rsidP="00B65E7B">
      <w:pPr>
        <w:pStyle w:val="AklamaMetni"/>
        <w:ind w:firstLine="567"/>
        <w:rPr>
          <w:b/>
          <w:bCs/>
          <w:sz w:val="24"/>
          <w:szCs w:val="24"/>
        </w:rPr>
      </w:pPr>
      <w:r w:rsidRPr="00B65E7B">
        <w:rPr>
          <w:b/>
          <w:bCs/>
          <w:sz w:val="24"/>
          <w:szCs w:val="24"/>
        </w:rPr>
        <w:t xml:space="preserve">Satış </w:t>
      </w:r>
      <w:r w:rsidR="00EE38B9">
        <w:rPr>
          <w:b/>
          <w:bCs/>
          <w:sz w:val="24"/>
          <w:szCs w:val="24"/>
        </w:rPr>
        <w:t>s</w:t>
      </w:r>
      <w:r w:rsidRPr="00B65E7B">
        <w:rPr>
          <w:b/>
          <w:bCs/>
          <w:sz w:val="24"/>
          <w:szCs w:val="24"/>
        </w:rPr>
        <w:t xml:space="preserve">onrası </w:t>
      </w:r>
      <w:r w:rsidR="00EE38B9">
        <w:rPr>
          <w:b/>
          <w:bCs/>
          <w:sz w:val="24"/>
          <w:szCs w:val="24"/>
        </w:rPr>
        <w:t>h</w:t>
      </w:r>
      <w:r w:rsidRPr="00B65E7B">
        <w:rPr>
          <w:b/>
          <w:bCs/>
          <w:sz w:val="24"/>
          <w:szCs w:val="24"/>
        </w:rPr>
        <w:t>izmetler</w:t>
      </w:r>
    </w:p>
    <w:p w14:paraId="2DDB82FE" w14:textId="14D77D1F" w:rsidR="004D46E6" w:rsidRPr="00F362F7" w:rsidRDefault="004D46E6" w:rsidP="00EA182E">
      <w:pPr>
        <w:pStyle w:val="AklamaMetni"/>
        <w:ind w:firstLine="567"/>
        <w:jc w:val="both"/>
        <w:rPr>
          <w:sz w:val="24"/>
          <w:szCs w:val="24"/>
        </w:rPr>
      </w:pPr>
      <w:r w:rsidRPr="00B65E7B">
        <w:rPr>
          <w:b/>
          <w:bCs/>
          <w:sz w:val="24"/>
          <w:szCs w:val="24"/>
        </w:rPr>
        <w:t xml:space="preserve">MADDE </w:t>
      </w:r>
      <w:r w:rsidR="004F3FD6">
        <w:rPr>
          <w:b/>
          <w:bCs/>
          <w:sz w:val="24"/>
          <w:szCs w:val="24"/>
        </w:rPr>
        <w:t>4</w:t>
      </w:r>
      <w:r w:rsidR="00EA182E">
        <w:rPr>
          <w:b/>
          <w:bCs/>
          <w:sz w:val="24"/>
          <w:szCs w:val="24"/>
        </w:rPr>
        <w:t>-</w:t>
      </w:r>
      <w:r w:rsidR="00EA182E">
        <w:rPr>
          <w:sz w:val="24"/>
          <w:szCs w:val="24"/>
        </w:rPr>
        <w:t xml:space="preserve"> </w:t>
      </w:r>
      <w:r w:rsidRPr="00F362F7">
        <w:rPr>
          <w:sz w:val="24"/>
          <w:szCs w:val="24"/>
        </w:rPr>
        <w:t xml:space="preserve">(1) Üretici veya ithalatçılar, ürettikleri veya ithal ettikleri </w:t>
      </w:r>
      <w:r w:rsidR="009C6D89">
        <w:rPr>
          <w:sz w:val="24"/>
          <w:szCs w:val="24"/>
        </w:rPr>
        <w:t xml:space="preserve">sanayi </w:t>
      </w:r>
      <w:r w:rsidR="00A116D8">
        <w:rPr>
          <w:sz w:val="24"/>
          <w:szCs w:val="24"/>
        </w:rPr>
        <w:t>ürünler</w:t>
      </w:r>
      <w:r w:rsidR="009C6D89">
        <w:rPr>
          <w:sz w:val="24"/>
          <w:szCs w:val="24"/>
        </w:rPr>
        <w:t>i</w:t>
      </w:r>
      <w:r w:rsidR="00A116D8" w:rsidRPr="00F362F7">
        <w:rPr>
          <w:sz w:val="24"/>
          <w:szCs w:val="24"/>
        </w:rPr>
        <w:t xml:space="preserve"> </w:t>
      </w:r>
      <w:r w:rsidRPr="00F362F7">
        <w:rPr>
          <w:sz w:val="24"/>
          <w:szCs w:val="24"/>
        </w:rPr>
        <w:t xml:space="preserve">için Bakanlıkça belirlenen kullanım ömrü süresince, satış sonrası </w:t>
      </w:r>
      <w:r w:rsidRPr="005F223D">
        <w:rPr>
          <w:sz w:val="24"/>
          <w:szCs w:val="24"/>
        </w:rPr>
        <w:t xml:space="preserve">hizmetleri </w:t>
      </w:r>
      <w:r w:rsidRPr="00F362F7">
        <w:rPr>
          <w:sz w:val="24"/>
          <w:szCs w:val="24"/>
        </w:rPr>
        <w:t>sağlamak zorundadır.</w:t>
      </w:r>
    </w:p>
    <w:p w14:paraId="593D181F" w14:textId="77D38380" w:rsidR="004D46E6" w:rsidRPr="00F362F7" w:rsidRDefault="004D46E6" w:rsidP="004D46E6">
      <w:pPr>
        <w:autoSpaceDE/>
        <w:autoSpaceDN/>
        <w:spacing w:line="240" w:lineRule="exact"/>
        <w:ind w:firstLine="567"/>
        <w:jc w:val="both"/>
        <w:rPr>
          <w:sz w:val="24"/>
          <w:szCs w:val="24"/>
        </w:rPr>
      </w:pPr>
      <w:r w:rsidRPr="00F362F7">
        <w:rPr>
          <w:sz w:val="24"/>
          <w:szCs w:val="24"/>
        </w:rPr>
        <w:t xml:space="preserve">(2) Üretici veya ithalatçılar, yönetmelikle belirlenen </w:t>
      </w:r>
      <w:r w:rsidR="009C6D89">
        <w:rPr>
          <w:sz w:val="24"/>
          <w:szCs w:val="24"/>
        </w:rPr>
        <w:t xml:space="preserve">sanayi </w:t>
      </w:r>
      <w:r w:rsidR="00A116D8">
        <w:rPr>
          <w:sz w:val="24"/>
          <w:szCs w:val="24"/>
        </w:rPr>
        <w:t>ürünler</w:t>
      </w:r>
      <w:r w:rsidR="009C6D89">
        <w:rPr>
          <w:sz w:val="24"/>
          <w:szCs w:val="24"/>
        </w:rPr>
        <w:t>i</w:t>
      </w:r>
      <w:r w:rsidR="00A116D8" w:rsidRPr="00F362F7">
        <w:rPr>
          <w:sz w:val="24"/>
          <w:szCs w:val="24"/>
        </w:rPr>
        <w:t xml:space="preserve"> </w:t>
      </w:r>
      <w:r w:rsidRPr="00F362F7">
        <w:rPr>
          <w:sz w:val="24"/>
          <w:szCs w:val="24"/>
        </w:rPr>
        <w:t>için Bakanlık</w:t>
      </w:r>
      <w:r w:rsidR="006E0718">
        <w:rPr>
          <w:sz w:val="24"/>
          <w:szCs w:val="24"/>
        </w:rPr>
        <w:t>tan</w:t>
      </w:r>
      <w:r w:rsidRPr="00F362F7">
        <w:rPr>
          <w:sz w:val="24"/>
          <w:szCs w:val="24"/>
        </w:rPr>
        <w:t xml:space="preserve"> ya da Bakanlıkça yetkilendirilen kuruluşlardan satış sonrası hizmet yeterlilik belgesi almak zorundadır.</w:t>
      </w:r>
    </w:p>
    <w:p w14:paraId="17D352E7" w14:textId="0D28519E" w:rsidR="004D46E6" w:rsidRPr="005972C2" w:rsidRDefault="004D46E6" w:rsidP="004D46E6">
      <w:pPr>
        <w:autoSpaceDE/>
        <w:autoSpaceDN/>
        <w:spacing w:line="240" w:lineRule="exact"/>
        <w:ind w:firstLine="567"/>
        <w:jc w:val="both"/>
        <w:rPr>
          <w:sz w:val="24"/>
          <w:szCs w:val="24"/>
        </w:rPr>
      </w:pPr>
      <w:r w:rsidRPr="00F362F7">
        <w:rPr>
          <w:sz w:val="24"/>
          <w:szCs w:val="24"/>
        </w:rPr>
        <w:t>(3</w:t>
      </w:r>
      <w:r w:rsidRPr="005972C2">
        <w:rPr>
          <w:sz w:val="24"/>
          <w:szCs w:val="24"/>
        </w:rPr>
        <w:t xml:space="preserve">) </w:t>
      </w:r>
      <w:r w:rsidR="009C6D89">
        <w:rPr>
          <w:sz w:val="24"/>
          <w:szCs w:val="24"/>
        </w:rPr>
        <w:t>Sanayi</w:t>
      </w:r>
      <w:r w:rsidRPr="005972C2">
        <w:rPr>
          <w:sz w:val="24"/>
          <w:szCs w:val="24"/>
        </w:rPr>
        <w:t xml:space="preserve"> </w:t>
      </w:r>
      <w:r w:rsidR="00A116D8" w:rsidRPr="005972C2">
        <w:rPr>
          <w:sz w:val="24"/>
          <w:szCs w:val="24"/>
        </w:rPr>
        <w:t>ürünün</w:t>
      </w:r>
      <w:r w:rsidR="009C6D89">
        <w:rPr>
          <w:sz w:val="24"/>
          <w:szCs w:val="24"/>
        </w:rPr>
        <w:t>ün</w:t>
      </w:r>
      <w:r w:rsidR="00A116D8" w:rsidRPr="005972C2">
        <w:rPr>
          <w:sz w:val="24"/>
          <w:szCs w:val="24"/>
        </w:rPr>
        <w:t xml:space="preserve"> </w:t>
      </w:r>
      <w:r w:rsidRPr="005972C2">
        <w:rPr>
          <w:sz w:val="24"/>
          <w:szCs w:val="24"/>
        </w:rPr>
        <w:t>yetkili servis istasyonlarındaki tamir süresi</w:t>
      </w:r>
      <w:r w:rsidR="002A4022" w:rsidRPr="005972C2">
        <w:rPr>
          <w:sz w:val="24"/>
          <w:szCs w:val="24"/>
        </w:rPr>
        <w:t xml:space="preserve"> </w:t>
      </w:r>
      <w:r w:rsidR="005153CA">
        <w:rPr>
          <w:sz w:val="24"/>
          <w:szCs w:val="24"/>
        </w:rPr>
        <w:t>a</w:t>
      </w:r>
      <w:r w:rsidR="005153CA" w:rsidRPr="005972C2">
        <w:rPr>
          <w:sz w:val="24"/>
          <w:szCs w:val="24"/>
        </w:rPr>
        <w:t xml:space="preserve">ksi kararlaştırılmadıkça </w:t>
      </w:r>
      <w:r w:rsidR="002A4022" w:rsidRPr="005972C2">
        <w:rPr>
          <w:sz w:val="24"/>
          <w:szCs w:val="24"/>
        </w:rPr>
        <w:t>altmış günü</w:t>
      </w:r>
      <w:r w:rsidRPr="005972C2">
        <w:rPr>
          <w:sz w:val="24"/>
          <w:szCs w:val="24"/>
        </w:rPr>
        <w:t xml:space="preserve"> geçemez.</w:t>
      </w:r>
    </w:p>
    <w:p w14:paraId="71396EA4" w14:textId="47B821CD" w:rsidR="006E4D24" w:rsidRDefault="004D46E6" w:rsidP="00B65E7B">
      <w:pPr>
        <w:pStyle w:val="AklamaMetni"/>
        <w:ind w:firstLine="567"/>
        <w:jc w:val="both"/>
        <w:rPr>
          <w:sz w:val="24"/>
          <w:szCs w:val="24"/>
        </w:rPr>
      </w:pPr>
      <w:r w:rsidRPr="005972C2">
        <w:rPr>
          <w:sz w:val="24"/>
          <w:szCs w:val="24"/>
        </w:rPr>
        <w:t xml:space="preserve">(4) </w:t>
      </w:r>
      <w:r w:rsidR="00734E7D" w:rsidRPr="005972C2">
        <w:rPr>
          <w:sz w:val="24"/>
          <w:szCs w:val="24"/>
        </w:rPr>
        <w:t xml:space="preserve">Bakanlıkça belirlenen </w:t>
      </w:r>
      <w:r w:rsidR="00E53A00">
        <w:rPr>
          <w:sz w:val="24"/>
          <w:szCs w:val="24"/>
        </w:rPr>
        <w:t xml:space="preserve">sayıda </w:t>
      </w:r>
      <w:r w:rsidR="00734E7D" w:rsidRPr="005972C2">
        <w:rPr>
          <w:sz w:val="24"/>
          <w:szCs w:val="24"/>
        </w:rPr>
        <w:t xml:space="preserve">servis istasyonu açılması zorunludur. </w:t>
      </w:r>
      <w:r w:rsidRPr="005972C2">
        <w:rPr>
          <w:sz w:val="24"/>
          <w:szCs w:val="24"/>
        </w:rPr>
        <w:t xml:space="preserve">Üretici veya ithalatçılar, yetkili servis </w:t>
      </w:r>
      <w:r w:rsidRPr="00F362F7">
        <w:rPr>
          <w:sz w:val="24"/>
          <w:szCs w:val="24"/>
        </w:rPr>
        <w:t xml:space="preserve">istasyonlarını kendileri kurabileceği gibi servis istasyonlarının verdiği hizmetlerden sorumlu olmak şartıyla kurulu bulunan servis istasyonlarından veya servis organizasyonlarından da faydalanabilir. </w:t>
      </w:r>
    </w:p>
    <w:p w14:paraId="21202224" w14:textId="6FAC1DF8" w:rsidR="004D46E6" w:rsidRDefault="00EF4F85" w:rsidP="00B65E7B">
      <w:pPr>
        <w:pStyle w:val="AklamaMetni"/>
        <w:ind w:firstLine="567"/>
        <w:jc w:val="both"/>
        <w:rPr>
          <w:sz w:val="24"/>
          <w:szCs w:val="24"/>
        </w:rPr>
      </w:pPr>
      <w:r>
        <w:rPr>
          <w:sz w:val="24"/>
          <w:szCs w:val="24"/>
        </w:rPr>
        <w:t xml:space="preserve">(5) </w:t>
      </w:r>
      <w:r w:rsidR="004D46E6" w:rsidRPr="00F362F7">
        <w:rPr>
          <w:sz w:val="24"/>
          <w:szCs w:val="24"/>
        </w:rPr>
        <w:t>Servis istasyonlarının kuruluşu, işleyişi, sayısı, özellikleri ile diğer uygulama usul ve esasları yönetmelikle belirlenir.</w:t>
      </w:r>
    </w:p>
    <w:p w14:paraId="68CA77B9" w14:textId="77777777" w:rsidR="004D46E6" w:rsidRDefault="004D46E6" w:rsidP="004D46E6">
      <w:pPr>
        <w:pStyle w:val="AklamaMetni"/>
        <w:rPr>
          <w:sz w:val="24"/>
          <w:szCs w:val="24"/>
        </w:rPr>
      </w:pPr>
    </w:p>
    <w:p w14:paraId="3A5FDA56" w14:textId="5663E669" w:rsidR="004D46E6" w:rsidRPr="00BE2CDF" w:rsidRDefault="004D46E6" w:rsidP="00B65E7B">
      <w:pPr>
        <w:pStyle w:val="AklamaMetni"/>
        <w:ind w:firstLine="567"/>
        <w:rPr>
          <w:b/>
          <w:bCs/>
          <w:sz w:val="24"/>
          <w:szCs w:val="24"/>
        </w:rPr>
      </w:pPr>
      <w:r w:rsidRPr="00BE2CDF">
        <w:rPr>
          <w:b/>
          <w:bCs/>
          <w:sz w:val="24"/>
          <w:szCs w:val="24"/>
        </w:rPr>
        <w:t xml:space="preserve">Satış </w:t>
      </w:r>
      <w:r w:rsidR="00EE38B9">
        <w:rPr>
          <w:b/>
          <w:bCs/>
          <w:sz w:val="24"/>
          <w:szCs w:val="24"/>
        </w:rPr>
        <w:t>s</w:t>
      </w:r>
      <w:r w:rsidRPr="00BE2CDF">
        <w:rPr>
          <w:b/>
          <w:bCs/>
          <w:sz w:val="24"/>
          <w:szCs w:val="24"/>
        </w:rPr>
        <w:t xml:space="preserve">onrası </w:t>
      </w:r>
      <w:r w:rsidR="00EE38B9">
        <w:rPr>
          <w:b/>
          <w:bCs/>
          <w:sz w:val="24"/>
          <w:szCs w:val="24"/>
        </w:rPr>
        <w:t>h</w:t>
      </w:r>
      <w:r w:rsidRPr="00BE2CDF">
        <w:rPr>
          <w:b/>
          <w:bCs/>
          <w:sz w:val="24"/>
          <w:szCs w:val="24"/>
        </w:rPr>
        <w:t xml:space="preserve">izmetlerden </w:t>
      </w:r>
      <w:r w:rsidR="00EE38B9">
        <w:rPr>
          <w:b/>
          <w:bCs/>
          <w:sz w:val="24"/>
          <w:szCs w:val="24"/>
        </w:rPr>
        <w:t>s</w:t>
      </w:r>
      <w:r w:rsidRPr="00BE2CDF">
        <w:rPr>
          <w:b/>
          <w:bCs/>
          <w:sz w:val="24"/>
          <w:szCs w:val="24"/>
        </w:rPr>
        <w:t>orumluluk</w:t>
      </w:r>
    </w:p>
    <w:p w14:paraId="023C065E" w14:textId="590E84D5" w:rsidR="004D46E6" w:rsidRDefault="004D46E6" w:rsidP="00EA182E">
      <w:pPr>
        <w:pStyle w:val="AklamaMetni"/>
        <w:ind w:firstLine="567"/>
        <w:jc w:val="both"/>
        <w:rPr>
          <w:sz w:val="24"/>
          <w:szCs w:val="24"/>
        </w:rPr>
      </w:pPr>
      <w:r w:rsidRPr="00BE2CDF">
        <w:rPr>
          <w:b/>
          <w:bCs/>
          <w:sz w:val="24"/>
          <w:szCs w:val="24"/>
        </w:rPr>
        <w:t xml:space="preserve">MADDE </w:t>
      </w:r>
      <w:r w:rsidR="004F3FD6">
        <w:rPr>
          <w:b/>
          <w:bCs/>
          <w:sz w:val="24"/>
          <w:szCs w:val="24"/>
        </w:rPr>
        <w:t>5</w:t>
      </w:r>
      <w:r w:rsidR="00EA182E">
        <w:rPr>
          <w:sz w:val="24"/>
          <w:szCs w:val="24"/>
        </w:rPr>
        <w:t xml:space="preserve">- </w:t>
      </w:r>
      <w:r w:rsidRPr="00F75730">
        <w:rPr>
          <w:sz w:val="24"/>
          <w:szCs w:val="24"/>
        </w:rPr>
        <w:t>(</w:t>
      </w:r>
      <w:r w:rsidR="00F75730" w:rsidRPr="00F75730">
        <w:rPr>
          <w:sz w:val="24"/>
          <w:szCs w:val="24"/>
        </w:rPr>
        <w:t>1)</w:t>
      </w:r>
      <w:r w:rsidR="00D73BCD">
        <w:rPr>
          <w:sz w:val="24"/>
          <w:szCs w:val="24"/>
        </w:rPr>
        <w:t xml:space="preserve"> </w:t>
      </w:r>
      <w:r w:rsidR="00432D77" w:rsidRPr="00D64053">
        <w:rPr>
          <w:sz w:val="24"/>
          <w:szCs w:val="24"/>
        </w:rPr>
        <w:t>Üretici veya ithalatçılar, yetkili servis istasyonlarının ayrı bir tüzel kişiliği olsa dahi, satış sonrası hizmetlerin sağlanmasından ve yürütülmesinden yetkili servis istasyonları ile birlikte müteselsilen sorumludur.</w:t>
      </w:r>
    </w:p>
    <w:p w14:paraId="7AFC5302" w14:textId="7DF5972E" w:rsidR="004D46E6" w:rsidRDefault="004D46E6" w:rsidP="00A8316B">
      <w:pPr>
        <w:pStyle w:val="AklamaMetni"/>
        <w:ind w:firstLine="567"/>
        <w:jc w:val="both"/>
        <w:rPr>
          <w:sz w:val="24"/>
          <w:szCs w:val="24"/>
        </w:rPr>
      </w:pPr>
      <w:r>
        <w:rPr>
          <w:sz w:val="24"/>
          <w:szCs w:val="24"/>
        </w:rPr>
        <w:t>(</w:t>
      </w:r>
      <w:r w:rsidR="00F75730">
        <w:rPr>
          <w:sz w:val="24"/>
          <w:szCs w:val="24"/>
        </w:rPr>
        <w:t>2</w:t>
      </w:r>
      <w:r>
        <w:rPr>
          <w:sz w:val="24"/>
          <w:szCs w:val="24"/>
        </w:rPr>
        <w:t>)</w:t>
      </w:r>
      <w:r w:rsidRPr="00423118">
        <w:rPr>
          <w:sz w:val="24"/>
          <w:szCs w:val="24"/>
        </w:rPr>
        <w:t xml:space="preserve"> </w:t>
      </w:r>
      <w:r w:rsidRPr="00381773">
        <w:rPr>
          <w:sz w:val="24"/>
          <w:szCs w:val="24"/>
        </w:rPr>
        <w:t xml:space="preserve">İthalatçının herhangi bir şekilde ticari faaliyetinin sona ermesi hâlinde bakım ve onarım hizmetlerinin sunulmasından satıcı, üretici ve yeni ithalatçı </w:t>
      </w:r>
      <w:r w:rsidR="00E53A00" w:rsidRPr="00E53A00">
        <w:rPr>
          <w:sz w:val="24"/>
          <w:szCs w:val="24"/>
        </w:rPr>
        <w:t xml:space="preserve">garanti süresi boyunca </w:t>
      </w:r>
      <w:r w:rsidRPr="00381773">
        <w:rPr>
          <w:sz w:val="24"/>
          <w:szCs w:val="24"/>
        </w:rPr>
        <w:t xml:space="preserve">müteselsilen sorumludur. Garanti süresi geçtikten sonra ise kullanım ömrü süresince bakım ve onarım hizmetlerini üretici veya yeni ithalatçı sunmak zorundadır. </w:t>
      </w:r>
    </w:p>
    <w:p w14:paraId="7FCB1211" w14:textId="77777777" w:rsidR="004D46E6" w:rsidRPr="00381773" w:rsidRDefault="004D46E6" w:rsidP="000B6E77">
      <w:pPr>
        <w:autoSpaceDE/>
        <w:autoSpaceDN/>
        <w:spacing w:line="240" w:lineRule="exact"/>
        <w:ind w:firstLine="567"/>
        <w:jc w:val="both"/>
        <w:rPr>
          <w:sz w:val="24"/>
          <w:szCs w:val="24"/>
        </w:rPr>
      </w:pPr>
    </w:p>
    <w:p w14:paraId="4AEED494" w14:textId="61EB79DE" w:rsidR="001D7FD3" w:rsidRPr="00F51459" w:rsidRDefault="001D7FD3" w:rsidP="001D7FD3">
      <w:pPr>
        <w:autoSpaceDE/>
        <w:autoSpaceDN/>
        <w:spacing w:line="240" w:lineRule="exact"/>
        <w:ind w:firstLine="567"/>
        <w:jc w:val="both"/>
        <w:rPr>
          <w:sz w:val="24"/>
          <w:szCs w:val="24"/>
        </w:rPr>
      </w:pPr>
      <w:r w:rsidRPr="00F51459">
        <w:rPr>
          <w:b/>
          <w:bCs/>
          <w:sz w:val="24"/>
          <w:szCs w:val="24"/>
        </w:rPr>
        <w:t xml:space="preserve">Garanti </w:t>
      </w:r>
      <w:r w:rsidR="001B5734">
        <w:rPr>
          <w:b/>
          <w:bCs/>
          <w:sz w:val="24"/>
          <w:szCs w:val="24"/>
        </w:rPr>
        <w:t>süresi</w:t>
      </w:r>
    </w:p>
    <w:p w14:paraId="475E17F8" w14:textId="1BA329A1" w:rsidR="001D7FD3" w:rsidRPr="00381773" w:rsidRDefault="001D7FD3" w:rsidP="00A8316B">
      <w:pPr>
        <w:pStyle w:val="AklamaMetni"/>
        <w:ind w:firstLine="567"/>
        <w:jc w:val="both"/>
        <w:rPr>
          <w:sz w:val="24"/>
          <w:szCs w:val="24"/>
        </w:rPr>
      </w:pPr>
      <w:r w:rsidRPr="00A8316B">
        <w:rPr>
          <w:b/>
          <w:sz w:val="24"/>
          <w:szCs w:val="24"/>
        </w:rPr>
        <w:t xml:space="preserve">MADDE </w:t>
      </w:r>
      <w:r w:rsidR="004F3FD6" w:rsidRPr="00A8316B">
        <w:rPr>
          <w:b/>
          <w:sz w:val="24"/>
          <w:szCs w:val="24"/>
        </w:rPr>
        <w:t>6</w:t>
      </w:r>
      <w:r w:rsidRPr="00A8316B">
        <w:rPr>
          <w:sz w:val="24"/>
          <w:szCs w:val="24"/>
        </w:rPr>
        <w:t xml:space="preserve">- </w:t>
      </w:r>
      <w:r w:rsidRPr="00F51459">
        <w:rPr>
          <w:sz w:val="24"/>
          <w:szCs w:val="24"/>
        </w:rPr>
        <w:t>(</w:t>
      </w:r>
      <w:r w:rsidRPr="00381773">
        <w:rPr>
          <w:sz w:val="24"/>
          <w:szCs w:val="24"/>
        </w:rPr>
        <w:t>1) Üretici</w:t>
      </w:r>
      <w:r w:rsidR="00A8316B">
        <w:rPr>
          <w:sz w:val="24"/>
          <w:szCs w:val="24"/>
        </w:rPr>
        <w:t>ler</w:t>
      </w:r>
      <w:r w:rsidR="00FC19BD">
        <w:rPr>
          <w:sz w:val="24"/>
          <w:szCs w:val="24"/>
        </w:rPr>
        <w:t>,</w:t>
      </w:r>
      <w:r w:rsidRPr="00381773">
        <w:rPr>
          <w:sz w:val="24"/>
          <w:szCs w:val="24"/>
        </w:rPr>
        <w:t xml:space="preserve"> ithalatçılar</w:t>
      </w:r>
      <w:r w:rsidR="004C7F06">
        <w:rPr>
          <w:sz w:val="24"/>
          <w:szCs w:val="24"/>
        </w:rPr>
        <w:t xml:space="preserve"> </w:t>
      </w:r>
      <w:r w:rsidR="00FC19BD">
        <w:rPr>
          <w:sz w:val="24"/>
          <w:szCs w:val="24"/>
        </w:rPr>
        <w:t xml:space="preserve">veya </w:t>
      </w:r>
      <w:r w:rsidR="004C7F06" w:rsidRPr="00210540">
        <w:rPr>
          <w:sz w:val="24"/>
          <w:szCs w:val="24"/>
        </w:rPr>
        <w:t>satıcılar</w:t>
      </w:r>
      <w:r w:rsidRPr="00210540">
        <w:rPr>
          <w:sz w:val="24"/>
          <w:szCs w:val="24"/>
        </w:rPr>
        <w:t xml:space="preserve"> </w:t>
      </w:r>
      <w:r w:rsidRPr="00381773">
        <w:rPr>
          <w:sz w:val="24"/>
          <w:szCs w:val="24"/>
        </w:rPr>
        <w:t>üret</w:t>
      </w:r>
      <w:r w:rsidR="00656652">
        <w:rPr>
          <w:sz w:val="24"/>
          <w:szCs w:val="24"/>
        </w:rPr>
        <w:t>tikleri</w:t>
      </w:r>
      <w:r w:rsidR="00CA16B3">
        <w:rPr>
          <w:sz w:val="24"/>
          <w:szCs w:val="24"/>
        </w:rPr>
        <w:t>,</w:t>
      </w:r>
      <w:r w:rsidRPr="00381773">
        <w:rPr>
          <w:sz w:val="24"/>
          <w:szCs w:val="24"/>
        </w:rPr>
        <w:t xml:space="preserve"> ithal </w:t>
      </w:r>
      <w:r w:rsidR="00656652">
        <w:rPr>
          <w:sz w:val="24"/>
          <w:szCs w:val="24"/>
        </w:rPr>
        <w:t>ettikleri</w:t>
      </w:r>
      <w:r w:rsidRPr="004F3FD6">
        <w:rPr>
          <w:sz w:val="24"/>
          <w:szCs w:val="24"/>
        </w:rPr>
        <w:t xml:space="preserve"> </w:t>
      </w:r>
      <w:r w:rsidR="00CA16B3">
        <w:rPr>
          <w:sz w:val="24"/>
          <w:szCs w:val="24"/>
        </w:rPr>
        <w:t xml:space="preserve">veya sattıkları </w:t>
      </w:r>
      <w:r w:rsidR="00FC19BD" w:rsidRPr="004F3FD6">
        <w:rPr>
          <w:sz w:val="24"/>
          <w:szCs w:val="24"/>
        </w:rPr>
        <w:t xml:space="preserve">sanayi </w:t>
      </w:r>
      <w:r w:rsidR="001B5734" w:rsidRPr="004F3FD6">
        <w:rPr>
          <w:sz w:val="24"/>
          <w:szCs w:val="24"/>
        </w:rPr>
        <w:t>ürünler</w:t>
      </w:r>
      <w:r w:rsidR="00FC19BD" w:rsidRPr="004F3FD6">
        <w:rPr>
          <w:sz w:val="24"/>
          <w:szCs w:val="24"/>
        </w:rPr>
        <w:t>i</w:t>
      </w:r>
      <w:r w:rsidR="001B5734" w:rsidRPr="00381773">
        <w:rPr>
          <w:sz w:val="24"/>
          <w:szCs w:val="24"/>
        </w:rPr>
        <w:t xml:space="preserve"> </w:t>
      </w:r>
      <w:r w:rsidRPr="00381773">
        <w:rPr>
          <w:sz w:val="24"/>
          <w:szCs w:val="24"/>
        </w:rPr>
        <w:t xml:space="preserve">için </w:t>
      </w:r>
      <w:r w:rsidR="00CA16B3" w:rsidRPr="00CA16B3">
        <w:rPr>
          <w:sz w:val="24"/>
          <w:szCs w:val="24"/>
        </w:rPr>
        <w:t>sanayi işletmeleri, yapı müteahhitleri ve kamu tüzel kişileri</w:t>
      </w:r>
      <w:r w:rsidR="00CA16B3">
        <w:rPr>
          <w:sz w:val="24"/>
          <w:szCs w:val="24"/>
        </w:rPr>
        <w:t xml:space="preserve">yle aralarında </w:t>
      </w:r>
      <w:r w:rsidR="00E53A00">
        <w:rPr>
          <w:sz w:val="24"/>
          <w:szCs w:val="24"/>
        </w:rPr>
        <w:t xml:space="preserve">yaptıkları </w:t>
      </w:r>
      <w:r w:rsidR="001B5734">
        <w:rPr>
          <w:sz w:val="24"/>
          <w:szCs w:val="24"/>
        </w:rPr>
        <w:t xml:space="preserve">sözleşmelerde </w:t>
      </w:r>
      <w:r w:rsidRPr="00381773">
        <w:rPr>
          <w:sz w:val="24"/>
          <w:szCs w:val="24"/>
        </w:rPr>
        <w:t xml:space="preserve">garanti </w:t>
      </w:r>
      <w:r w:rsidR="001B5734">
        <w:rPr>
          <w:sz w:val="24"/>
          <w:szCs w:val="24"/>
        </w:rPr>
        <w:t>süresini</w:t>
      </w:r>
      <w:r w:rsidR="001B5734" w:rsidRPr="00381773">
        <w:rPr>
          <w:sz w:val="24"/>
          <w:szCs w:val="24"/>
        </w:rPr>
        <w:t xml:space="preserve"> </w:t>
      </w:r>
      <w:r w:rsidRPr="00381773">
        <w:rPr>
          <w:sz w:val="24"/>
          <w:szCs w:val="24"/>
        </w:rPr>
        <w:t>düzenlemek zorundadır</w:t>
      </w:r>
      <w:r w:rsidR="00E53A00">
        <w:rPr>
          <w:sz w:val="24"/>
          <w:szCs w:val="24"/>
        </w:rPr>
        <w:t xml:space="preserve">lar. </w:t>
      </w:r>
    </w:p>
    <w:p w14:paraId="7FCA55A3" w14:textId="43214DF7" w:rsidR="001D7FD3" w:rsidRPr="00381773" w:rsidRDefault="001D7FD3" w:rsidP="00A8316B">
      <w:pPr>
        <w:pStyle w:val="AklamaMetni"/>
        <w:ind w:firstLine="567"/>
        <w:jc w:val="both"/>
        <w:rPr>
          <w:sz w:val="24"/>
          <w:szCs w:val="24"/>
        </w:rPr>
      </w:pPr>
      <w:r w:rsidRPr="00381773">
        <w:rPr>
          <w:sz w:val="24"/>
          <w:szCs w:val="24"/>
        </w:rPr>
        <w:t>(2) Garanti süresi</w:t>
      </w:r>
      <w:r w:rsidR="00480F06">
        <w:rPr>
          <w:sz w:val="24"/>
          <w:szCs w:val="24"/>
        </w:rPr>
        <w:t>,</w:t>
      </w:r>
      <w:r w:rsidRPr="00381773">
        <w:rPr>
          <w:sz w:val="24"/>
          <w:szCs w:val="24"/>
        </w:rPr>
        <w:t xml:space="preserve"> </w:t>
      </w:r>
      <w:r w:rsidR="009C6D89">
        <w:rPr>
          <w:sz w:val="24"/>
          <w:szCs w:val="24"/>
        </w:rPr>
        <w:t xml:space="preserve">sanayi </w:t>
      </w:r>
      <w:r w:rsidR="001B5734">
        <w:rPr>
          <w:sz w:val="24"/>
          <w:szCs w:val="24"/>
        </w:rPr>
        <w:t>ürünün</w:t>
      </w:r>
      <w:r w:rsidRPr="00381773">
        <w:rPr>
          <w:sz w:val="24"/>
          <w:szCs w:val="24"/>
        </w:rPr>
        <w:t xml:space="preserve"> teslim tarihinden itibaren başlamak üzere asgari iki yıldır. Ancak, özelliği nedeniyle bazı </w:t>
      </w:r>
      <w:r w:rsidR="009C6D89">
        <w:rPr>
          <w:sz w:val="24"/>
          <w:szCs w:val="24"/>
        </w:rPr>
        <w:t xml:space="preserve">sanayi </w:t>
      </w:r>
      <w:r w:rsidR="00A116D8">
        <w:rPr>
          <w:sz w:val="24"/>
          <w:szCs w:val="24"/>
        </w:rPr>
        <w:t>ürünlerin</w:t>
      </w:r>
      <w:r w:rsidR="009C6D89">
        <w:rPr>
          <w:sz w:val="24"/>
          <w:szCs w:val="24"/>
        </w:rPr>
        <w:t>in</w:t>
      </w:r>
      <w:r w:rsidR="00A116D8" w:rsidRPr="00381773">
        <w:rPr>
          <w:sz w:val="24"/>
          <w:szCs w:val="24"/>
        </w:rPr>
        <w:t xml:space="preserve"> </w:t>
      </w:r>
      <w:r w:rsidRPr="00381773">
        <w:rPr>
          <w:sz w:val="24"/>
          <w:szCs w:val="24"/>
        </w:rPr>
        <w:t>garanti şartları Bakanlıkça başka bir ölçü birimi ile belirlenebilir.</w:t>
      </w:r>
    </w:p>
    <w:p w14:paraId="5E500090" w14:textId="77777777" w:rsidR="00F11EFF" w:rsidRPr="00381773" w:rsidRDefault="00F11EFF" w:rsidP="004F3FD6">
      <w:pPr>
        <w:autoSpaceDE/>
        <w:autoSpaceDN/>
        <w:spacing w:line="240" w:lineRule="exact"/>
        <w:jc w:val="both"/>
        <w:rPr>
          <w:sz w:val="24"/>
          <w:szCs w:val="24"/>
        </w:rPr>
      </w:pPr>
    </w:p>
    <w:p w14:paraId="0E8A113A" w14:textId="30018312" w:rsidR="002914DC" w:rsidRPr="002914DC" w:rsidRDefault="001B5734" w:rsidP="002914DC">
      <w:pPr>
        <w:pStyle w:val="Balk1"/>
      </w:pPr>
      <w:r>
        <w:t xml:space="preserve">ÜÇÜNCÜ </w:t>
      </w:r>
      <w:r w:rsidR="002914DC">
        <w:t>BÖLÜM</w:t>
      </w:r>
    </w:p>
    <w:p w14:paraId="26DDCE69" w14:textId="421E0580" w:rsidR="001D77F6" w:rsidRPr="0007668A" w:rsidRDefault="002914DC" w:rsidP="002914DC">
      <w:pPr>
        <w:pStyle w:val="Balk1"/>
        <w:rPr>
          <w:lang w:val="tr-TR"/>
        </w:rPr>
      </w:pPr>
      <w:r w:rsidRPr="0007668A">
        <w:rPr>
          <w:lang w:val="tr-TR"/>
        </w:rPr>
        <w:t>Denetim ve Cezaya İlişkin Hükümler</w:t>
      </w:r>
    </w:p>
    <w:p w14:paraId="78E1A35A" w14:textId="19A3449C" w:rsidR="00473056" w:rsidRDefault="00473056" w:rsidP="000B6E77">
      <w:pPr>
        <w:autoSpaceDE/>
        <w:autoSpaceDN/>
        <w:spacing w:line="240" w:lineRule="exact"/>
        <w:ind w:firstLine="567"/>
        <w:jc w:val="both"/>
        <w:rPr>
          <w:sz w:val="24"/>
          <w:szCs w:val="24"/>
        </w:rPr>
      </w:pPr>
    </w:p>
    <w:p w14:paraId="49A0BD87" w14:textId="77777777" w:rsidR="00A61871" w:rsidRPr="00A61871" w:rsidRDefault="00A61871" w:rsidP="00A61871">
      <w:pPr>
        <w:autoSpaceDE/>
        <w:autoSpaceDN/>
        <w:spacing w:line="240" w:lineRule="exact"/>
        <w:ind w:firstLine="567"/>
        <w:jc w:val="both"/>
        <w:rPr>
          <w:b/>
          <w:bCs/>
          <w:sz w:val="24"/>
          <w:szCs w:val="24"/>
        </w:rPr>
      </w:pPr>
      <w:r w:rsidRPr="00A61871">
        <w:rPr>
          <w:b/>
          <w:bCs/>
          <w:sz w:val="24"/>
          <w:szCs w:val="24"/>
        </w:rPr>
        <w:t>Denetim</w:t>
      </w:r>
    </w:p>
    <w:p w14:paraId="5BBD6639" w14:textId="4824FC55" w:rsidR="00A61871" w:rsidRPr="00A61871" w:rsidRDefault="00A61871" w:rsidP="00A8316B">
      <w:pPr>
        <w:pStyle w:val="AklamaMetni"/>
        <w:ind w:firstLine="567"/>
        <w:jc w:val="both"/>
        <w:rPr>
          <w:sz w:val="24"/>
          <w:szCs w:val="24"/>
        </w:rPr>
      </w:pPr>
      <w:r w:rsidRPr="00A61871">
        <w:rPr>
          <w:b/>
          <w:bCs/>
          <w:sz w:val="24"/>
          <w:szCs w:val="24"/>
        </w:rPr>
        <w:t xml:space="preserve">MADDE </w:t>
      </w:r>
      <w:r w:rsidR="004F3FD6">
        <w:rPr>
          <w:b/>
          <w:bCs/>
          <w:sz w:val="24"/>
          <w:szCs w:val="24"/>
        </w:rPr>
        <w:t>7</w:t>
      </w:r>
      <w:r w:rsidRPr="00A61871">
        <w:rPr>
          <w:sz w:val="24"/>
          <w:szCs w:val="24"/>
        </w:rPr>
        <w:t>- (1) Bu Kanunun uygulanmasında, Bakanlıkça görevlendir</w:t>
      </w:r>
      <w:r w:rsidR="009C6D89">
        <w:rPr>
          <w:sz w:val="24"/>
          <w:szCs w:val="24"/>
        </w:rPr>
        <w:t>i</w:t>
      </w:r>
      <w:r w:rsidR="00E746A1">
        <w:rPr>
          <w:sz w:val="24"/>
          <w:szCs w:val="24"/>
        </w:rPr>
        <w:t>len</w:t>
      </w:r>
      <w:r w:rsidRPr="00A61871">
        <w:rPr>
          <w:sz w:val="24"/>
          <w:szCs w:val="24"/>
        </w:rPr>
        <w:t xml:space="preserve"> personel, </w:t>
      </w:r>
      <w:r w:rsidR="009C6D89">
        <w:rPr>
          <w:sz w:val="24"/>
          <w:szCs w:val="24"/>
        </w:rPr>
        <w:t xml:space="preserve">sanayi </w:t>
      </w:r>
      <w:r w:rsidR="001B5734">
        <w:rPr>
          <w:sz w:val="24"/>
          <w:szCs w:val="24"/>
        </w:rPr>
        <w:t>ürün</w:t>
      </w:r>
      <w:r w:rsidR="009C6D89">
        <w:rPr>
          <w:sz w:val="24"/>
          <w:szCs w:val="24"/>
        </w:rPr>
        <w:t>ü</w:t>
      </w:r>
      <w:r w:rsidR="00B705EE">
        <w:rPr>
          <w:sz w:val="24"/>
          <w:szCs w:val="24"/>
        </w:rPr>
        <w:t xml:space="preserve"> </w:t>
      </w:r>
      <w:r w:rsidRPr="00A61871">
        <w:rPr>
          <w:sz w:val="24"/>
          <w:szCs w:val="24"/>
        </w:rPr>
        <w:t>sunulan her yerde denetleme, inceleme ve araştırma yapmaya yetkilidir.</w:t>
      </w:r>
    </w:p>
    <w:p w14:paraId="278BD21D" w14:textId="4DF12F4E" w:rsidR="00DD2239" w:rsidRDefault="00A61871" w:rsidP="00A8316B">
      <w:pPr>
        <w:pStyle w:val="AklamaMetni"/>
        <w:ind w:firstLine="567"/>
        <w:jc w:val="both"/>
        <w:rPr>
          <w:sz w:val="24"/>
          <w:szCs w:val="24"/>
        </w:rPr>
      </w:pPr>
      <w:r w:rsidRPr="00A61871">
        <w:rPr>
          <w:sz w:val="24"/>
          <w:szCs w:val="24"/>
        </w:rPr>
        <w:t xml:space="preserve">(2) Bu Kanun kapsamına giren hususlarda, yetkili ve görevli kişi veya kuruluşlara her türlü bilgi ve belgenin doğru olarak gösterilmesi veya istenmesi hâlinde belge </w:t>
      </w:r>
      <w:r w:rsidR="00E4146F">
        <w:rPr>
          <w:sz w:val="24"/>
          <w:szCs w:val="24"/>
        </w:rPr>
        <w:t>asıllarının</w:t>
      </w:r>
      <w:r w:rsidR="009C6D89">
        <w:rPr>
          <w:sz w:val="24"/>
          <w:szCs w:val="24"/>
        </w:rPr>
        <w:t xml:space="preserve"> </w:t>
      </w:r>
      <w:r w:rsidRPr="00A61871">
        <w:rPr>
          <w:sz w:val="24"/>
          <w:szCs w:val="24"/>
        </w:rPr>
        <w:t>veya onaylı kopyalarının verilmesi zorunludur.</w:t>
      </w:r>
    </w:p>
    <w:p w14:paraId="2EF73EA2" w14:textId="018D499E" w:rsidR="00645577" w:rsidRPr="00F24EE5" w:rsidRDefault="00645577" w:rsidP="00A8316B">
      <w:pPr>
        <w:pStyle w:val="AklamaMetni"/>
        <w:ind w:firstLine="567"/>
        <w:jc w:val="both"/>
        <w:rPr>
          <w:sz w:val="24"/>
          <w:szCs w:val="24"/>
        </w:rPr>
      </w:pPr>
      <w:r w:rsidRPr="00F24EE5">
        <w:rPr>
          <w:sz w:val="24"/>
          <w:szCs w:val="24"/>
        </w:rPr>
        <w:t>(3) Bakanlık personelin</w:t>
      </w:r>
      <w:r w:rsidR="00B636F2">
        <w:rPr>
          <w:sz w:val="24"/>
          <w:szCs w:val="24"/>
        </w:rPr>
        <w:t>e</w:t>
      </w:r>
      <w:r w:rsidRPr="00F24EE5">
        <w:rPr>
          <w:sz w:val="24"/>
          <w:szCs w:val="24"/>
        </w:rPr>
        <w:t xml:space="preserve">, fiilen </w:t>
      </w:r>
      <w:r w:rsidR="00B636F2">
        <w:rPr>
          <w:sz w:val="24"/>
          <w:szCs w:val="24"/>
        </w:rPr>
        <w:t>denetim</w:t>
      </w:r>
      <w:r w:rsidRPr="00F24EE5">
        <w:rPr>
          <w:sz w:val="24"/>
          <w:szCs w:val="24"/>
        </w:rPr>
        <w:t xml:space="preserve"> için görevlendirilmeleri halinde 10/2/1954 tarihli ve 6245 sayılı Harcırah Kanunu</w:t>
      </w:r>
      <w:r w:rsidR="00B636F2">
        <w:rPr>
          <w:sz w:val="24"/>
          <w:szCs w:val="24"/>
        </w:rPr>
        <w:t>na göre</w:t>
      </w:r>
      <w:r w:rsidRPr="00F24EE5">
        <w:rPr>
          <w:sz w:val="24"/>
          <w:szCs w:val="24"/>
        </w:rPr>
        <w:t xml:space="preserve"> hak ettikleri gündeliklerin 2 katı tutarında gündelik ödenir.</w:t>
      </w:r>
    </w:p>
    <w:p w14:paraId="22CED7F1" w14:textId="77777777" w:rsidR="006824F5" w:rsidRPr="00AD04B3" w:rsidRDefault="006824F5" w:rsidP="000B6E77">
      <w:pPr>
        <w:autoSpaceDE/>
        <w:autoSpaceDN/>
        <w:spacing w:line="240" w:lineRule="exact"/>
        <w:ind w:firstLine="567"/>
        <w:jc w:val="both"/>
        <w:rPr>
          <w:color w:val="000000" w:themeColor="text1"/>
          <w:sz w:val="24"/>
          <w:szCs w:val="24"/>
        </w:rPr>
      </w:pPr>
    </w:p>
    <w:p w14:paraId="4EEBF5D7" w14:textId="6EA0D473" w:rsidR="00A61871" w:rsidRPr="00AD04B3" w:rsidRDefault="00A61871" w:rsidP="00A61871">
      <w:pPr>
        <w:autoSpaceDE/>
        <w:autoSpaceDN/>
        <w:spacing w:line="240" w:lineRule="exact"/>
        <w:ind w:firstLine="567"/>
        <w:jc w:val="both"/>
        <w:rPr>
          <w:b/>
          <w:bCs/>
          <w:color w:val="000000" w:themeColor="text1"/>
          <w:sz w:val="24"/>
          <w:szCs w:val="24"/>
        </w:rPr>
      </w:pPr>
      <w:bookmarkStart w:id="2" w:name="_Hlk73631903"/>
      <w:r w:rsidRPr="00AD04B3">
        <w:rPr>
          <w:b/>
          <w:bCs/>
          <w:color w:val="000000" w:themeColor="text1"/>
          <w:sz w:val="24"/>
          <w:szCs w:val="24"/>
        </w:rPr>
        <w:t>Ceza hükümleri</w:t>
      </w:r>
    </w:p>
    <w:p w14:paraId="58F82AE5" w14:textId="77777777" w:rsidR="00486331" w:rsidRPr="00A8316B" w:rsidRDefault="00A61871" w:rsidP="00A8316B">
      <w:pPr>
        <w:pStyle w:val="AklamaMetni"/>
        <w:ind w:firstLine="567"/>
        <w:jc w:val="both"/>
        <w:rPr>
          <w:sz w:val="24"/>
          <w:szCs w:val="24"/>
        </w:rPr>
      </w:pPr>
      <w:r w:rsidRPr="00AD04B3">
        <w:rPr>
          <w:b/>
          <w:bCs/>
          <w:color w:val="000000" w:themeColor="text1"/>
          <w:sz w:val="24"/>
          <w:szCs w:val="24"/>
        </w:rPr>
        <w:t xml:space="preserve">MADDE </w:t>
      </w:r>
      <w:r w:rsidR="004F3FD6" w:rsidRPr="00AD04B3">
        <w:rPr>
          <w:b/>
          <w:bCs/>
          <w:color w:val="000000" w:themeColor="text1"/>
          <w:sz w:val="24"/>
          <w:szCs w:val="24"/>
        </w:rPr>
        <w:t>8</w:t>
      </w:r>
      <w:r w:rsidRPr="00AD04B3">
        <w:rPr>
          <w:b/>
          <w:bCs/>
          <w:color w:val="000000" w:themeColor="text1"/>
          <w:sz w:val="24"/>
          <w:szCs w:val="24"/>
        </w:rPr>
        <w:t>-</w:t>
      </w:r>
      <w:r w:rsidRPr="00AD04B3">
        <w:rPr>
          <w:color w:val="000000" w:themeColor="text1"/>
          <w:sz w:val="24"/>
          <w:szCs w:val="24"/>
        </w:rPr>
        <w:t xml:space="preserve"> (1) </w:t>
      </w:r>
      <w:bookmarkEnd w:id="2"/>
      <w:r w:rsidR="00486331" w:rsidRPr="00A8316B">
        <w:rPr>
          <w:sz w:val="24"/>
          <w:szCs w:val="24"/>
        </w:rPr>
        <w:t xml:space="preserve">Bu Kanunun </w:t>
      </w:r>
      <w:proofErr w:type="gramStart"/>
      <w:r w:rsidR="00486331" w:rsidRPr="00A8316B">
        <w:rPr>
          <w:sz w:val="24"/>
          <w:szCs w:val="24"/>
        </w:rPr>
        <w:t>4 üncü</w:t>
      </w:r>
      <w:proofErr w:type="gramEnd"/>
      <w:r w:rsidR="00486331" w:rsidRPr="00A8316B">
        <w:rPr>
          <w:sz w:val="24"/>
          <w:szCs w:val="24"/>
        </w:rPr>
        <w:t xml:space="preserve"> maddesinin ikinci fıkrasına aykırı hareket edenler hakkında iki yüz bin Türk Lirası; üçüncü fıkrasına aykırı hareket edenler hakkında on bin Türk </w:t>
      </w:r>
      <w:r w:rsidR="00486331" w:rsidRPr="00A8316B">
        <w:rPr>
          <w:sz w:val="24"/>
          <w:szCs w:val="24"/>
        </w:rPr>
        <w:lastRenderedPageBreak/>
        <w:t>Lirasından iki yüz bin Türk Lirasına kadar; dördüncü fıkrasına aykırı hareket edenler hakkında kurulmayan her bir servis istasyonu için yirmi bin Türk Lirası; servis istasyonlarında tespit edilen eksiklik ve aykırılıklarla ilgili olarak her bir servis istasyonu için beş bin Türk Lirası idari para cezası uygulanır.</w:t>
      </w:r>
    </w:p>
    <w:p w14:paraId="439280F6" w14:textId="3EEE880D" w:rsidR="00486331" w:rsidRPr="00A8316B" w:rsidRDefault="00486331" w:rsidP="00A8316B">
      <w:pPr>
        <w:pStyle w:val="AklamaMetni"/>
        <w:ind w:firstLine="567"/>
        <w:jc w:val="both"/>
        <w:rPr>
          <w:sz w:val="24"/>
          <w:szCs w:val="24"/>
        </w:rPr>
      </w:pPr>
      <w:r w:rsidRPr="00A8316B">
        <w:rPr>
          <w:sz w:val="24"/>
          <w:szCs w:val="24"/>
        </w:rPr>
        <w:t xml:space="preserve">(2) Bu Kanunun </w:t>
      </w:r>
      <w:proofErr w:type="gramStart"/>
      <w:r w:rsidRPr="00A8316B">
        <w:rPr>
          <w:sz w:val="24"/>
          <w:szCs w:val="24"/>
        </w:rPr>
        <w:t xml:space="preserve">6 </w:t>
      </w:r>
      <w:proofErr w:type="spellStart"/>
      <w:r w:rsidRPr="00A8316B">
        <w:rPr>
          <w:sz w:val="24"/>
          <w:szCs w:val="24"/>
        </w:rPr>
        <w:t>ncı</w:t>
      </w:r>
      <w:proofErr w:type="spellEnd"/>
      <w:proofErr w:type="gramEnd"/>
      <w:r w:rsidRPr="00A8316B">
        <w:rPr>
          <w:sz w:val="24"/>
          <w:szCs w:val="24"/>
        </w:rPr>
        <w:t xml:space="preserve"> maddesine aykırı hareket edenler hakkında her bir </w:t>
      </w:r>
      <w:r w:rsidR="009C6D89">
        <w:rPr>
          <w:sz w:val="24"/>
          <w:szCs w:val="24"/>
        </w:rPr>
        <w:t xml:space="preserve">sanayi </w:t>
      </w:r>
      <w:r w:rsidRPr="00A8316B">
        <w:rPr>
          <w:sz w:val="24"/>
          <w:szCs w:val="24"/>
        </w:rPr>
        <w:t>ürün</w:t>
      </w:r>
      <w:r w:rsidR="009C6D89">
        <w:rPr>
          <w:sz w:val="24"/>
          <w:szCs w:val="24"/>
        </w:rPr>
        <w:t>ü</w:t>
      </w:r>
      <w:r w:rsidRPr="00A8316B">
        <w:rPr>
          <w:sz w:val="24"/>
          <w:szCs w:val="24"/>
        </w:rPr>
        <w:t xml:space="preserve"> için yirmi bin Türk Lirasından yüz bin Türk lirasına kadar idari para cezası uygulanır.</w:t>
      </w:r>
    </w:p>
    <w:p w14:paraId="666A3B2D" w14:textId="77777777" w:rsidR="00486331" w:rsidRPr="00A8316B" w:rsidRDefault="00486331" w:rsidP="00A8316B">
      <w:pPr>
        <w:pStyle w:val="AklamaMetni"/>
        <w:ind w:firstLine="567"/>
        <w:jc w:val="both"/>
        <w:rPr>
          <w:sz w:val="24"/>
          <w:szCs w:val="24"/>
        </w:rPr>
      </w:pPr>
      <w:r w:rsidRPr="00A8316B">
        <w:rPr>
          <w:sz w:val="24"/>
          <w:szCs w:val="24"/>
        </w:rPr>
        <w:t>(3) Bu Kanunun 7 nci maddesinin ikinci fıkrasına aykırı hareket edenlere yedi gün içinde bilgi ve belgelerin doğru olarak verilmesi veya yerinde inceleme imkânının sağlanması ihtar edilir. İhtara rağmen aykırılığın devamı hâlinde elli bin Türk Lirası idari para cezası verilir. Aykırı fiilin bir yıl içinde tekrar edilmesi hâlinde idari para cezası iki misli olarak uygulanır.</w:t>
      </w:r>
    </w:p>
    <w:p w14:paraId="146D1713" w14:textId="77777777" w:rsidR="00486331" w:rsidRPr="00A8316B" w:rsidRDefault="00486331" w:rsidP="00A8316B">
      <w:pPr>
        <w:pStyle w:val="AklamaMetni"/>
        <w:ind w:firstLine="567"/>
        <w:jc w:val="both"/>
        <w:rPr>
          <w:sz w:val="24"/>
          <w:szCs w:val="24"/>
        </w:rPr>
      </w:pPr>
      <w:r w:rsidRPr="00A8316B">
        <w:rPr>
          <w:sz w:val="24"/>
          <w:szCs w:val="24"/>
        </w:rPr>
        <w:t>(4) Yukarıda belirtilenlerin dışında kalan ancak bu Kanunun getirdiği yükümlülükler ile Bakanlıkça yönetmelik veya tebliğle belirlenen tedbirlere uymayanlar hakkında on bin Türk Lirasından iki yüz bin Türk Lirasına kadar idari para cezası uygulanır.</w:t>
      </w:r>
    </w:p>
    <w:p w14:paraId="3804B779" w14:textId="3CC0B49D" w:rsidR="007366FB" w:rsidRPr="00A8316B" w:rsidRDefault="00486331" w:rsidP="00A8316B">
      <w:pPr>
        <w:pStyle w:val="AklamaMetni"/>
        <w:ind w:firstLine="567"/>
        <w:jc w:val="both"/>
        <w:rPr>
          <w:sz w:val="24"/>
          <w:szCs w:val="24"/>
        </w:rPr>
      </w:pPr>
      <w:r w:rsidRPr="00A8316B">
        <w:rPr>
          <w:sz w:val="24"/>
          <w:szCs w:val="24"/>
        </w:rPr>
        <w:t>(5) Bu Kanuna göre idari yaptırım</w:t>
      </w:r>
      <w:r w:rsidR="00E746A1">
        <w:rPr>
          <w:sz w:val="24"/>
          <w:szCs w:val="24"/>
        </w:rPr>
        <w:t>ın</w:t>
      </w:r>
      <w:r w:rsidRPr="00A8316B">
        <w:rPr>
          <w:sz w:val="24"/>
          <w:szCs w:val="24"/>
        </w:rPr>
        <w:t xml:space="preserve"> uygulanması, diğer kanunlar gereği yapılacak işlemleri engellemez.</w:t>
      </w:r>
    </w:p>
    <w:p w14:paraId="381AF2B1" w14:textId="1B88A5FE" w:rsidR="00486331" w:rsidRPr="00A8316B" w:rsidRDefault="007366FB" w:rsidP="00A8316B">
      <w:pPr>
        <w:pStyle w:val="AklamaMetni"/>
        <w:ind w:firstLine="567"/>
        <w:jc w:val="both"/>
        <w:rPr>
          <w:sz w:val="24"/>
          <w:szCs w:val="24"/>
        </w:rPr>
      </w:pPr>
      <w:r w:rsidRPr="00A8316B">
        <w:rPr>
          <w:sz w:val="24"/>
          <w:szCs w:val="24"/>
        </w:rPr>
        <w:t>(6)</w:t>
      </w:r>
      <w:r w:rsidR="00A8316B">
        <w:rPr>
          <w:sz w:val="24"/>
          <w:szCs w:val="24"/>
        </w:rPr>
        <w:t xml:space="preserve"> </w:t>
      </w:r>
      <w:r w:rsidR="00486331" w:rsidRPr="00A8316B">
        <w:rPr>
          <w:sz w:val="24"/>
          <w:szCs w:val="24"/>
        </w:rPr>
        <w:t>Bakanlık, bu maddenin uygulanmasında oluşacak tereddütleri gidermeye yetkilidir.</w:t>
      </w:r>
    </w:p>
    <w:p w14:paraId="20DBAF51" w14:textId="494702D7" w:rsidR="00AF4FE8" w:rsidRPr="00AD04B3" w:rsidRDefault="00AF4FE8" w:rsidP="00486331">
      <w:pPr>
        <w:autoSpaceDE/>
        <w:autoSpaceDN/>
        <w:spacing w:line="240" w:lineRule="exact"/>
        <w:ind w:firstLine="567"/>
        <w:jc w:val="both"/>
        <w:rPr>
          <w:color w:val="000000" w:themeColor="text1"/>
          <w:sz w:val="24"/>
          <w:szCs w:val="24"/>
        </w:rPr>
      </w:pPr>
    </w:p>
    <w:p w14:paraId="072AE4EA" w14:textId="77777777" w:rsidR="00AF4FE8" w:rsidRPr="00AF4FE8" w:rsidRDefault="00AF4FE8" w:rsidP="00AF4FE8">
      <w:pPr>
        <w:autoSpaceDE/>
        <w:autoSpaceDN/>
        <w:spacing w:line="240" w:lineRule="exact"/>
        <w:ind w:firstLine="567"/>
        <w:jc w:val="both"/>
        <w:rPr>
          <w:b/>
          <w:bCs/>
          <w:sz w:val="24"/>
          <w:szCs w:val="24"/>
        </w:rPr>
      </w:pPr>
      <w:r w:rsidRPr="00AD04B3">
        <w:rPr>
          <w:b/>
          <w:bCs/>
          <w:color w:val="000000" w:themeColor="text1"/>
          <w:sz w:val="24"/>
          <w:szCs w:val="24"/>
        </w:rPr>
        <w:t>Cezalarda yetki</w:t>
      </w:r>
      <w:r w:rsidRPr="00AF4FE8">
        <w:rPr>
          <w:b/>
          <w:bCs/>
          <w:sz w:val="24"/>
          <w:szCs w:val="24"/>
        </w:rPr>
        <w:t xml:space="preserve"> ve itiraz</w:t>
      </w:r>
    </w:p>
    <w:p w14:paraId="7A2DD7BB" w14:textId="67233929" w:rsidR="00AF4FE8" w:rsidRDefault="00AF4FE8" w:rsidP="00A8316B">
      <w:pPr>
        <w:pStyle w:val="AklamaMetni"/>
        <w:ind w:firstLine="567"/>
        <w:jc w:val="both"/>
        <w:rPr>
          <w:sz w:val="24"/>
          <w:szCs w:val="24"/>
        </w:rPr>
      </w:pPr>
      <w:r w:rsidRPr="00AF4FE8">
        <w:rPr>
          <w:b/>
          <w:bCs/>
          <w:sz w:val="24"/>
          <w:szCs w:val="24"/>
        </w:rPr>
        <w:t xml:space="preserve">MADDE </w:t>
      </w:r>
      <w:r w:rsidR="004F3FD6">
        <w:rPr>
          <w:b/>
          <w:bCs/>
          <w:sz w:val="24"/>
          <w:szCs w:val="24"/>
        </w:rPr>
        <w:t>9</w:t>
      </w:r>
      <w:r w:rsidRPr="00AF4FE8">
        <w:rPr>
          <w:sz w:val="24"/>
          <w:szCs w:val="24"/>
        </w:rPr>
        <w:t xml:space="preserve">- (1) Bu Kanunun </w:t>
      </w:r>
      <w:r w:rsidR="007366FB">
        <w:rPr>
          <w:sz w:val="24"/>
          <w:szCs w:val="24"/>
        </w:rPr>
        <w:t>8 inci</w:t>
      </w:r>
      <w:r w:rsidRPr="00AF4FE8">
        <w:rPr>
          <w:sz w:val="24"/>
          <w:szCs w:val="24"/>
        </w:rPr>
        <w:t xml:space="preserve"> maddesin</w:t>
      </w:r>
      <w:r>
        <w:rPr>
          <w:sz w:val="24"/>
          <w:szCs w:val="24"/>
        </w:rPr>
        <w:t>de</w:t>
      </w:r>
      <w:r w:rsidR="00480F06">
        <w:rPr>
          <w:sz w:val="24"/>
          <w:szCs w:val="24"/>
        </w:rPr>
        <w:t>ki</w:t>
      </w:r>
      <w:r w:rsidRPr="00AF4FE8">
        <w:rPr>
          <w:sz w:val="24"/>
          <w:szCs w:val="24"/>
        </w:rPr>
        <w:t xml:space="preserve"> idari yaptırımlar</w:t>
      </w:r>
      <w:r w:rsidR="00E4146F">
        <w:rPr>
          <w:sz w:val="24"/>
          <w:szCs w:val="24"/>
        </w:rPr>
        <w:t>a</w:t>
      </w:r>
      <w:r>
        <w:rPr>
          <w:sz w:val="24"/>
          <w:szCs w:val="24"/>
        </w:rPr>
        <w:t>,</w:t>
      </w:r>
      <w:r w:rsidRPr="00AF4FE8">
        <w:rPr>
          <w:sz w:val="24"/>
          <w:szCs w:val="24"/>
        </w:rPr>
        <w:t xml:space="preserve"> </w:t>
      </w:r>
      <w:r w:rsidR="009860D8" w:rsidRPr="009860D8">
        <w:rPr>
          <w:sz w:val="24"/>
          <w:szCs w:val="24"/>
        </w:rPr>
        <w:t>yaptırım uygulananın</w:t>
      </w:r>
      <w:r w:rsidRPr="00AF4FE8">
        <w:rPr>
          <w:sz w:val="24"/>
          <w:szCs w:val="24"/>
        </w:rPr>
        <w:t xml:space="preserve"> merkezinin bulunduğu </w:t>
      </w:r>
      <w:r w:rsidR="001024EE" w:rsidRPr="001024EE">
        <w:rPr>
          <w:sz w:val="24"/>
          <w:szCs w:val="24"/>
        </w:rPr>
        <w:t xml:space="preserve">yerdeki vali tarafından </w:t>
      </w:r>
      <w:r w:rsidR="00E4146F">
        <w:rPr>
          <w:sz w:val="24"/>
          <w:szCs w:val="24"/>
        </w:rPr>
        <w:t xml:space="preserve">karar </w:t>
      </w:r>
      <w:r w:rsidR="001024EE" w:rsidRPr="001024EE">
        <w:rPr>
          <w:sz w:val="24"/>
          <w:szCs w:val="24"/>
        </w:rPr>
        <w:t>verilir.</w:t>
      </w:r>
    </w:p>
    <w:p w14:paraId="3FAA010C" w14:textId="6A93DFC8" w:rsidR="00AF4FE8" w:rsidRPr="00AF4FE8" w:rsidRDefault="00AF4FE8" w:rsidP="00A8316B">
      <w:pPr>
        <w:pStyle w:val="AklamaMetni"/>
        <w:ind w:firstLine="567"/>
        <w:jc w:val="both"/>
        <w:rPr>
          <w:sz w:val="24"/>
          <w:szCs w:val="24"/>
        </w:rPr>
      </w:pPr>
      <w:r w:rsidRPr="00AF4FE8">
        <w:rPr>
          <w:sz w:val="24"/>
          <w:szCs w:val="24"/>
        </w:rPr>
        <w:t xml:space="preserve">(2) Bu Kanun hükümlerine göre verilen idari yaptırım kararlarına karşı 6/1/1982 tarihli ve 2577 sayılı İdari Yargılama Usulü Kanunu hükümlerine göre idari yargı yoluna başvurulabilir. </w:t>
      </w:r>
    </w:p>
    <w:p w14:paraId="0EBF810F" w14:textId="2189C932" w:rsidR="00AF4FE8" w:rsidRDefault="00AF4FE8" w:rsidP="00A8316B">
      <w:pPr>
        <w:pStyle w:val="AklamaMetni"/>
        <w:ind w:firstLine="567"/>
        <w:jc w:val="both"/>
        <w:rPr>
          <w:sz w:val="24"/>
          <w:szCs w:val="24"/>
        </w:rPr>
      </w:pPr>
      <w:r w:rsidRPr="00AF4FE8">
        <w:rPr>
          <w:sz w:val="24"/>
          <w:szCs w:val="24"/>
        </w:rPr>
        <w:t xml:space="preserve">(3) Bu Kanuna göre verilen idari para cezalarının, tebliğinden itibaren </w:t>
      </w:r>
      <w:r w:rsidR="007366FB">
        <w:rPr>
          <w:sz w:val="24"/>
          <w:szCs w:val="24"/>
        </w:rPr>
        <w:t>altmış gün</w:t>
      </w:r>
      <w:r w:rsidRPr="00AF4FE8">
        <w:rPr>
          <w:sz w:val="24"/>
          <w:szCs w:val="24"/>
        </w:rPr>
        <w:t xml:space="preserve"> içinde ödenmesi zorunludur.</w:t>
      </w:r>
    </w:p>
    <w:p w14:paraId="4755EEF7" w14:textId="20ACB82F" w:rsidR="00C870A3" w:rsidRPr="00537204" w:rsidRDefault="003365A3" w:rsidP="00995696">
      <w:pPr>
        <w:autoSpaceDE/>
        <w:autoSpaceDN/>
        <w:spacing w:line="240" w:lineRule="exact"/>
        <w:ind w:firstLine="567"/>
        <w:jc w:val="both"/>
        <w:rPr>
          <w:strike/>
          <w:color w:val="FF0000"/>
          <w:sz w:val="24"/>
          <w:szCs w:val="24"/>
        </w:rPr>
      </w:pPr>
      <w:r w:rsidRPr="00995696" w:rsidDel="003365A3">
        <w:rPr>
          <w:b/>
          <w:bCs/>
          <w:sz w:val="24"/>
          <w:szCs w:val="24"/>
        </w:rPr>
        <w:t xml:space="preserve"> </w:t>
      </w:r>
    </w:p>
    <w:p w14:paraId="6CA1BE22" w14:textId="148181CB" w:rsidR="00995696" w:rsidRPr="00C870A3" w:rsidRDefault="00F362F7" w:rsidP="00C93258">
      <w:pPr>
        <w:autoSpaceDE/>
        <w:autoSpaceDN/>
        <w:spacing w:line="240" w:lineRule="exact"/>
        <w:jc w:val="center"/>
        <w:rPr>
          <w:b/>
          <w:bCs/>
          <w:sz w:val="24"/>
          <w:szCs w:val="24"/>
        </w:rPr>
      </w:pPr>
      <w:r w:rsidRPr="00C870A3">
        <w:rPr>
          <w:b/>
          <w:bCs/>
          <w:sz w:val="24"/>
          <w:szCs w:val="24"/>
        </w:rPr>
        <w:t>ALTINCI</w:t>
      </w:r>
      <w:r w:rsidR="00C93258" w:rsidRPr="00C870A3">
        <w:rPr>
          <w:b/>
          <w:bCs/>
          <w:sz w:val="24"/>
          <w:szCs w:val="24"/>
        </w:rPr>
        <w:t xml:space="preserve"> BÖLÜM</w:t>
      </w:r>
    </w:p>
    <w:p w14:paraId="475D04D7" w14:textId="4FDEBBC3" w:rsidR="00F362F7" w:rsidRPr="00C870A3" w:rsidRDefault="00F362F7" w:rsidP="00C93258">
      <w:pPr>
        <w:autoSpaceDE/>
        <w:autoSpaceDN/>
        <w:spacing w:line="240" w:lineRule="exact"/>
        <w:jc w:val="center"/>
        <w:rPr>
          <w:b/>
          <w:bCs/>
          <w:sz w:val="24"/>
          <w:szCs w:val="24"/>
        </w:rPr>
      </w:pPr>
      <w:r w:rsidRPr="00C870A3">
        <w:rPr>
          <w:b/>
          <w:bCs/>
          <w:sz w:val="24"/>
          <w:szCs w:val="24"/>
        </w:rPr>
        <w:t>Çeşitli Hükümler</w:t>
      </w:r>
    </w:p>
    <w:p w14:paraId="75C06CAC" w14:textId="77777777" w:rsidR="00C93258" w:rsidRDefault="00C93258" w:rsidP="00AF4FE8">
      <w:pPr>
        <w:autoSpaceDE/>
        <w:autoSpaceDN/>
        <w:spacing w:line="240" w:lineRule="exact"/>
        <w:jc w:val="both"/>
        <w:rPr>
          <w:sz w:val="24"/>
          <w:szCs w:val="24"/>
        </w:rPr>
      </w:pPr>
    </w:p>
    <w:p w14:paraId="46BAF917" w14:textId="77777777" w:rsidR="00EF435E" w:rsidRPr="00EF435E" w:rsidRDefault="00EF435E" w:rsidP="00EF435E">
      <w:pPr>
        <w:autoSpaceDE/>
        <w:autoSpaceDN/>
        <w:spacing w:line="240" w:lineRule="exact"/>
        <w:ind w:firstLine="567"/>
        <w:jc w:val="both"/>
        <w:rPr>
          <w:b/>
          <w:bCs/>
          <w:sz w:val="24"/>
          <w:szCs w:val="24"/>
        </w:rPr>
      </w:pPr>
      <w:r w:rsidRPr="00EF435E">
        <w:rPr>
          <w:b/>
          <w:bCs/>
          <w:sz w:val="24"/>
          <w:szCs w:val="24"/>
        </w:rPr>
        <w:t>Ödenek</w:t>
      </w:r>
    </w:p>
    <w:p w14:paraId="306F172D" w14:textId="626B8120" w:rsidR="00AF4FE8" w:rsidRDefault="00EF435E" w:rsidP="00A8316B">
      <w:pPr>
        <w:pStyle w:val="AklamaMetni"/>
        <w:ind w:firstLine="567"/>
        <w:jc w:val="both"/>
        <w:rPr>
          <w:sz w:val="24"/>
          <w:szCs w:val="24"/>
        </w:rPr>
      </w:pPr>
      <w:r w:rsidRPr="00EF435E">
        <w:rPr>
          <w:b/>
          <w:bCs/>
          <w:sz w:val="24"/>
          <w:szCs w:val="24"/>
        </w:rPr>
        <w:t xml:space="preserve">MADDE </w:t>
      </w:r>
      <w:r w:rsidR="00F362F7">
        <w:rPr>
          <w:b/>
          <w:bCs/>
          <w:sz w:val="24"/>
          <w:szCs w:val="24"/>
        </w:rPr>
        <w:t>1</w:t>
      </w:r>
      <w:r w:rsidR="004F3FD6">
        <w:rPr>
          <w:b/>
          <w:bCs/>
          <w:sz w:val="24"/>
          <w:szCs w:val="24"/>
        </w:rPr>
        <w:t>0</w:t>
      </w:r>
      <w:r w:rsidRPr="00EF435E">
        <w:rPr>
          <w:sz w:val="24"/>
          <w:szCs w:val="24"/>
        </w:rPr>
        <w:t xml:space="preserve">- (1) </w:t>
      </w:r>
      <w:r w:rsidRPr="002E0B8C">
        <w:rPr>
          <w:sz w:val="24"/>
          <w:szCs w:val="24"/>
        </w:rPr>
        <w:t>Bakanlığın</w:t>
      </w:r>
      <w:r w:rsidR="00E4146F">
        <w:rPr>
          <w:sz w:val="24"/>
          <w:szCs w:val="24"/>
        </w:rPr>
        <w:t>;</w:t>
      </w:r>
      <w:r w:rsidRPr="002E0B8C">
        <w:rPr>
          <w:sz w:val="24"/>
          <w:szCs w:val="24"/>
        </w:rPr>
        <w:t xml:space="preserve"> </w:t>
      </w:r>
      <w:r w:rsidR="00B97BF5" w:rsidRPr="00A8316B">
        <w:rPr>
          <w:sz w:val="24"/>
          <w:szCs w:val="24"/>
        </w:rPr>
        <w:t>sanayi işletmelerinin, yapı müteahhitlerinin ve kamu tüzel kişilerinin</w:t>
      </w:r>
      <w:r w:rsidR="00B97BF5" w:rsidRPr="002E0B8C" w:rsidDel="00B97BF5">
        <w:rPr>
          <w:sz w:val="24"/>
          <w:szCs w:val="24"/>
        </w:rPr>
        <w:t xml:space="preserve"> </w:t>
      </w:r>
      <w:r w:rsidRPr="002E0B8C">
        <w:rPr>
          <w:sz w:val="24"/>
          <w:szCs w:val="24"/>
        </w:rPr>
        <w:t>korunması amacına yönelik masrafları ve sair harcamalar</w:t>
      </w:r>
      <w:r w:rsidR="00E4146F">
        <w:rPr>
          <w:sz w:val="24"/>
          <w:szCs w:val="24"/>
        </w:rPr>
        <w:t>ı</w:t>
      </w:r>
      <w:r w:rsidRPr="002E0B8C">
        <w:rPr>
          <w:sz w:val="24"/>
          <w:szCs w:val="24"/>
        </w:rPr>
        <w:t xml:space="preserve"> Bakanlık bütçesine konulacak ödenekten karşılanır.</w:t>
      </w:r>
    </w:p>
    <w:p w14:paraId="08D8BA1E" w14:textId="447DC325" w:rsidR="00A61871" w:rsidRDefault="00A61871" w:rsidP="00A8316B">
      <w:pPr>
        <w:pStyle w:val="AklamaMetni"/>
        <w:ind w:firstLine="567"/>
        <w:jc w:val="both"/>
        <w:rPr>
          <w:sz w:val="24"/>
          <w:szCs w:val="24"/>
        </w:rPr>
      </w:pPr>
    </w:p>
    <w:p w14:paraId="103FBB94" w14:textId="77777777" w:rsidR="003D5864" w:rsidRPr="003D5864" w:rsidRDefault="003D5864" w:rsidP="003D5864">
      <w:pPr>
        <w:autoSpaceDE/>
        <w:autoSpaceDN/>
        <w:spacing w:line="240" w:lineRule="exact"/>
        <w:ind w:firstLine="567"/>
        <w:jc w:val="both"/>
        <w:rPr>
          <w:b/>
          <w:bCs/>
          <w:sz w:val="24"/>
          <w:szCs w:val="24"/>
        </w:rPr>
      </w:pPr>
      <w:r w:rsidRPr="003D5864">
        <w:rPr>
          <w:b/>
          <w:bCs/>
          <w:sz w:val="24"/>
          <w:szCs w:val="24"/>
        </w:rPr>
        <w:t>Diğer hükümler</w:t>
      </w:r>
    </w:p>
    <w:p w14:paraId="70301922" w14:textId="674EA15E" w:rsidR="00D81BE5" w:rsidRDefault="003D5864" w:rsidP="003D5864">
      <w:pPr>
        <w:autoSpaceDE/>
        <w:autoSpaceDN/>
        <w:spacing w:line="240" w:lineRule="exact"/>
        <w:ind w:firstLine="567"/>
        <w:jc w:val="both"/>
        <w:rPr>
          <w:sz w:val="24"/>
          <w:szCs w:val="24"/>
        </w:rPr>
      </w:pPr>
      <w:r w:rsidRPr="003D5864">
        <w:rPr>
          <w:b/>
          <w:bCs/>
          <w:sz w:val="24"/>
          <w:szCs w:val="24"/>
        </w:rPr>
        <w:t xml:space="preserve">MADDE </w:t>
      </w:r>
      <w:r w:rsidR="0026167D">
        <w:rPr>
          <w:b/>
          <w:bCs/>
          <w:sz w:val="24"/>
          <w:szCs w:val="24"/>
        </w:rPr>
        <w:t>1</w:t>
      </w:r>
      <w:r w:rsidR="004F3FD6">
        <w:rPr>
          <w:b/>
          <w:bCs/>
          <w:sz w:val="24"/>
          <w:szCs w:val="24"/>
        </w:rPr>
        <w:t>1</w:t>
      </w:r>
      <w:r w:rsidRPr="003D5864">
        <w:rPr>
          <w:sz w:val="24"/>
          <w:szCs w:val="24"/>
        </w:rPr>
        <w:t>- (1) Bu Kanunda hüküm bulunmayan hâllerde</w:t>
      </w:r>
      <w:r w:rsidR="00186DBD">
        <w:rPr>
          <w:sz w:val="24"/>
          <w:szCs w:val="24"/>
        </w:rPr>
        <w:t xml:space="preserve"> genel hükümler uygulanır.</w:t>
      </w:r>
    </w:p>
    <w:p w14:paraId="3119F41B" w14:textId="3928927A" w:rsidR="004E5A77" w:rsidRPr="00912B4F" w:rsidRDefault="004E5A77" w:rsidP="003D5864">
      <w:pPr>
        <w:autoSpaceDE/>
        <w:autoSpaceDN/>
        <w:spacing w:line="240" w:lineRule="exact"/>
        <w:ind w:firstLine="567"/>
        <w:jc w:val="both"/>
        <w:rPr>
          <w:sz w:val="24"/>
          <w:szCs w:val="24"/>
        </w:rPr>
      </w:pPr>
    </w:p>
    <w:p w14:paraId="649E15B4" w14:textId="77777777" w:rsidR="00254746" w:rsidRPr="00254746" w:rsidRDefault="00254746" w:rsidP="00254746">
      <w:pPr>
        <w:autoSpaceDE/>
        <w:autoSpaceDN/>
        <w:spacing w:line="240" w:lineRule="exact"/>
        <w:ind w:firstLine="567"/>
        <w:jc w:val="both"/>
        <w:rPr>
          <w:b/>
          <w:bCs/>
          <w:sz w:val="24"/>
          <w:szCs w:val="24"/>
        </w:rPr>
      </w:pPr>
      <w:r w:rsidRPr="00254746">
        <w:rPr>
          <w:b/>
          <w:bCs/>
          <w:sz w:val="24"/>
          <w:szCs w:val="24"/>
        </w:rPr>
        <w:t>Yönetmelikler ve diğer düzenleyici işlemler</w:t>
      </w:r>
    </w:p>
    <w:p w14:paraId="429E6BAF" w14:textId="1A585E1A" w:rsidR="00254746" w:rsidRPr="00254746" w:rsidRDefault="00254746" w:rsidP="00A8316B">
      <w:pPr>
        <w:autoSpaceDE/>
        <w:autoSpaceDN/>
        <w:ind w:firstLine="567"/>
        <w:jc w:val="both"/>
        <w:rPr>
          <w:sz w:val="24"/>
          <w:szCs w:val="24"/>
        </w:rPr>
      </w:pPr>
      <w:r w:rsidRPr="00254746">
        <w:rPr>
          <w:b/>
          <w:bCs/>
          <w:sz w:val="24"/>
          <w:szCs w:val="24"/>
        </w:rPr>
        <w:t xml:space="preserve">MADDE </w:t>
      </w:r>
      <w:r w:rsidR="0026167D">
        <w:rPr>
          <w:b/>
          <w:bCs/>
          <w:sz w:val="24"/>
          <w:szCs w:val="24"/>
        </w:rPr>
        <w:t>1</w:t>
      </w:r>
      <w:r w:rsidR="004F3FD6">
        <w:rPr>
          <w:b/>
          <w:bCs/>
          <w:sz w:val="24"/>
          <w:szCs w:val="24"/>
        </w:rPr>
        <w:t>2</w:t>
      </w:r>
      <w:r w:rsidRPr="00254746">
        <w:rPr>
          <w:sz w:val="24"/>
          <w:szCs w:val="24"/>
        </w:rPr>
        <w:t xml:space="preserve">- (1) Bakanlık, bu Kanunun uygulanmasıyla ilgili olarak </w:t>
      </w:r>
      <w:r w:rsidR="00E746A1">
        <w:rPr>
          <w:sz w:val="24"/>
          <w:szCs w:val="24"/>
        </w:rPr>
        <w:t xml:space="preserve">mer’i </w:t>
      </w:r>
      <w:r w:rsidRPr="00254746">
        <w:rPr>
          <w:sz w:val="24"/>
          <w:szCs w:val="24"/>
        </w:rPr>
        <w:t xml:space="preserve">mevzuat </w:t>
      </w:r>
      <w:r w:rsidR="00E746A1">
        <w:rPr>
          <w:sz w:val="24"/>
          <w:szCs w:val="24"/>
        </w:rPr>
        <w:t xml:space="preserve">hükümleri </w:t>
      </w:r>
      <w:r w:rsidRPr="00254746">
        <w:rPr>
          <w:sz w:val="24"/>
          <w:szCs w:val="24"/>
        </w:rPr>
        <w:t>çerçevesinde gerekli tedbirleri almaya ve düzenlemeleri yapmaya yetkilidir.</w:t>
      </w:r>
    </w:p>
    <w:p w14:paraId="5046860D" w14:textId="7F538AEB" w:rsidR="003D5864" w:rsidRDefault="003D5864" w:rsidP="000B6E77">
      <w:pPr>
        <w:autoSpaceDE/>
        <w:autoSpaceDN/>
        <w:spacing w:line="240" w:lineRule="exact"/>
        <w:ind w:firstLine="567"/>
        <w:jc w:val="both"/>
        <w:rPr>
          <w:sz w:val="24"/>
          <w:szCs w:val="24"/>
        </w:rPr>
      </w:pPr>
    </w:p>
    <w:p w14:paraId="2AB58D16" w14:textId="77777777" w:rsidR="005A4317" w:rsidRPr="00BB7AA5" w:rsidRDefault="005A4317" w:rsidP="005A4317">
      <w:pPr>
        <w:autoSpaceDE/>
        <w:autoSpaceDN/>
        <w:spacing w:line="240" w:lineRule="exact"/>
        <w:ind w:firstLine="567"/>
        <w:jc w:val="both"/>
        <w:rPr>
          <w:b/>
          <w:bCs/>
          <w:sz w:val="24"/>
          <w:szCs w:val="24"/>
        </w:rPr>
      </w:pPr>
      <w:r w:rsidRPr="00BB7AA5">
        <w:rPr>
          <w:b/>
          <w:bCs/>
          <w:sz w:val="24"/>
          <w:szCs w:val="24"/>
        </w:rPr>
        <w:t>Geçiş hükümleri</w:t>
      </w:r>
    </w:p>
    <w:p w14:paraId="36F3E827" w14:textId="6C347A90" w:rsidR="00946B27" w:rsidRPr="00A8316B" w:rsidRDefault="005A4317" w:rsidP="00A8316B">
      <w:pPr>
        <w:autoSpaceDE/>
        <w:autoSpaceDN/>
        <w:ind w:firstLine="567"/>
        <w:jc w:val="both"/>
        <w:rPr>
          <w:sz w:val="24"/>
          <w:szCs w:val="24"/>
        </w:rPr>
      </w:pPr>
      <w:r w:rsidRPr="00BB7AA5">
        <w:rPr>
          <w:b/>
          <w:bCs/>
          <w:sz w:val="24"/>
          <w:szCs w:val="24"/>
        </w:rPr>
        <w:t>GEÇİCİ MADDE 1</w:t>
      </w:r>
      <w:r w:rsidRPr="00BB7AA5">
        <w:rPr>
          <w:sz w:val="24"/>
          <w:szCs w:val="24"/>
        </w:rPr>
        <w:t xml:space="preserve">- (1) </w:t>
      </w:r>
      <w:r w:rsidR="00946B27" w:rsidRPr="00A8316B">
        <w:rPr>
          <w:sz w:val="24"/>
          <w:szCs w:val="24"/>
        </w:rPr>
        <w:t xml:space="preserve">Bu Kanunun yürürlüğe girdiği tarihten önce kurulmuş ve Bakanlıkça belirlenen kullanım ömrü içinde bulunan </w:t>
      </w:r>
      <w:r w:rsidR="009C6D89">
        <w:rPr>
          <w:sz w:val="24"/>
          <w:szCs w:val="24"/>
        </w:rPr>
        <w:t xml:space="preserve">sanayi </w:t>
      </w:r>
      <w:r w:rsidR="00946B27" w:rsidRPr="00A8316B">
        <w:rPr>
          <w:sz w:val="24"/>
          <w:szCs w:val="24"/>
        </w:rPr>
        <w:t>ürünler</w:t>
      </w:r>
      <w:r w:rsidR="009C6D89">
        <w:rPr>
          <w:sz w:val="24"/>
          <w:szCs w:val="24"/>
        </w:rPr>
        <w:t>in</w:t>
      </w:r>
      <w:r w:rsidR="00946B27" w:rsidRPr="00A8316B">
        <w:rPr>
          <w:sz w:val="24"/>
          <w:szCs w:val="24"/>
        </w:rPr>
        <w:t>e ilişkin halen geçerli sözleşmelerin bu Kanuna aykırı hükümleri yürürlük tarihinden itibaren uygulanmaz.</w:t>
      </w:r>
    </w:p>
    <w:p w14:paraId="666B6BBF" w14:textId="2B4052EE" w:rsidR="006F2EA0" w:rsidRDefault="006F2EA0" w:rsidP="000B6E77">
      <w:pPr>
        <w:autoSpaceDE/>
        <w:autoSpaceDN/>
        <w:spacing w:line="240" w:lineRule="exact"/>
        <w:ind w:firstLine="567"/>
        <w:jc w:val="both"/>
        <w:rPr>
          <w:sz w:val="24"/>
          <w:szCs w:val="24"/>
        </w:rPr>
      </w:pPr>
    </w:p>
    <w:p w14:paraId="7CAF6291" w14:textId="77777777" w:rsidR="00F6648B" w:rsidRPr="00F6648B" w:rsidRDefault="00F6648B" w:rsidP="00F6648B">
      <w:pPr>
        <w:autoSpaceDE/>
        <w:autoSpaceDN/>
        <w:spacing w:line="240" w:lineRule="exact"/>
        <w:ind w:firstLine="567"/>
        <w:jc w:val="both"/>
        <w:rPr>
          <w:b/>
          <w:bCs/>
          <w:sz w:val="24"/>
          <w:szCs w:val="24"/>
        </w:rPr>
      </w:pPr>
      <w:r w:rsidRPr="00F6648B">
        <w:rPr>
          <w:b/>
          <w:bCs/>
          <w:sz w:val="24"/>
          <w:szCs w:val="24"/>
        </w:rPr>
        <w:t>Yürürlük</w:t>
      </w:r>
    </w:p>
    <w:p w14:paraId="1215D863" w14:textId="31DEA427" w:rsidR="00F6648B" w:rsidRDefault="00F6648B" w:rsidP="00F6648B">
      <w:pPr>
        <w:autoSpaceDE/>
        <w:autoSpaceDN/>
        <w:spacing w:line="240" w:lineRule="exact"/>
        <w:ind w:firstLine="567"/>
        <w:jc w:val="both"/>
        <w:rPr>
          <w:sz w:val="24"/>
          <w:szCs w:val="24"/>
        </w:rPr>
      </w:pPr>
      <w:r w:rsidRPr="00F6648B">
        <w:rPr>
          <w:b/>
          <w:bCs/>
          <w:sz w:val="24"/>
          <w:szCs w:val="24"/>
        </w:rPr>
        <w:t xml:space="preserve">MADDE </w:t>
      </w:r>
      <w:r w:rsidR="0026167D">
        <w:rPr>
          <w:b/>
          <w:bCs/>
          <w:sz w:val="24"/>
          <w:szCs w:val="24"/>
        </w:rPr>
        <w:t>1</w:t>
      </w:r>
      <w:r w:rsidR="004F3FD6">
        <w:rPr>
          <w:b/>
          <w:bCs/>
          <w:sz w:val="24"/>
          <w:szCs w:val="24"/>
        </w:rPr>
        <w:t>3</w:t>
      </w:r>
      <w:r w:rsidRPr="00F6648B">
        <w:rPr>
          <w:sz w:val="24"/>
          <w:szCs w:val="24"/>
        </w:rPr>
        <w:t xml:space="preserve">- (1) </w:t>
      </w:r>
      <w:r w:rsidR="00DA4B8C" w:rsidRPr="00DA4B8C">
        <w:rPr>
          <w:sz w:val="24"/>
          <w:szCs w:val="24"/>
        </w:rPr>
        <w:t>Bu Kanun yayımı tarihinden bir yıl sonra yürürlüğe girer.</w:t>
      </w:r>
    </w:p>
    <w:p w14:paraId="5557BFE4" w14:textId="77777777" w:rsidR="00DA4B8C" w:rsidRPr="00F6648B" w:rsidRDefault="00DA4B8C" w:rsidP="00F6648B">
      <w:pPr>
        <w:autoSpaceDE/>
        <w:autoSpaceDN/>
        <w:spacing w:line="240" w:lineRule="exact"/>
        <w:ind w:firstLine="567"/>
        <w:jc w:val="both"/>
        <w:rPr>
          <w:sz w:val="24"/>
          <w:szCs w:val="24"/>
        </w:rPr>
      </w:pPr>
    </w:p>
    <w:p w14:paraId="6B1B0ACE" w14:textId="77777777" w:rsidR="00F6648B" w:rsidRPr="00F6648B" w:rsidRDefault="00F6648B" w:rsidP="00F6648B">
      <w:pPr>
        <w:autoSpaceDE/>
        <w:autoSpaceDN/>
        <w:spacing w:line="240" w:lineRule="exact"/>
        <w:ind w:firstLine="567"/>
        <w:jc w:val="both"/>
        <w:rPr>
          <w:b/>
          <w:bCs/>
          <w:sz w:val="24"/>
          <w:szCs w:val="24"/>
        </w:rPr>
      </w:pPr>
      <w:r w:rsidRPr="00F6648B">
        <w:rPr>
          <w:b/>
          <w:bCs/>
          <w:sz w:val="24"/>
          <w:szCs w:val="24"/>
        </w:rPr>
        <w:t>Yürütme</w:t>
      </w:r>
    </w:p>
    <w:p w14:paraId="5DBA4EE6" w14:textId="6E968244" w:rsidR="00F6648B" w:rsidRDefault="00F6648B" w:rsidP="00F6648B">
      <w:pPr>
        <w:autoSpaceDE/>
        <w:autoSpaceDN/>
        <w:spacing w:line="240" w:lineRule="exact"/>
        <w:ind w:firstLine="567"/>
        <w:jc w:val="both"/>
        <w:rPr>
          <w:sz w:val="24"/>
          <w:szCs w:val="24"/>
        </w:rPr>
      </w:pPr>
      <w:r w:rsidRPr="00F6648B">
        <w:rPr>
          <w:b/>
          <w:bCs/>
          <w:sz w:val="24"/>
          <w:szCs w:val="24"/>
        </w:rPr>
        <w:t xml:space="preserve">MADDE </w:t>
      </w:r>
      <w:r w:rsidR="0026167D">
        <w:rPr>
          <w:b/>
          <w:bCs/>
          <w:sz w:val="24"/>
          <w:szCs w:val="24"/>
        </w:rPr>
        <w:t>1</w:t>
      </w:r>
      <w:r w:rsidR="004F3FD6">
        <w:rPr>
          <w:b/>
          <w:bCs/>
          <w:sz w:val="24"/>
          <w:szCs w:val="24"/>
        </w:rPr>
        <w:t>4</w:t>
      </w:r>
      <w:r w:rsidRPr="00F6648B">
        <w:rPr>
          <w:sz w:val="24"/>
          <w:szCs w:val="24"/>
        </w:rPr>
        <w:t xml:space="preserve">- (1) </w:t>
      </w:r>
      <w:r w:rsidR="00DA4B8C" w:rsidRPr="00DA4B8C">
        <w:rPr>
          <w:sz w:val="24"/>
          <w:szCs w:val="24"/>
        </w:rPr>
        <w:t>Bu Kanun hükümlerini Cumhurbaşkanı yürütür.</w:t>
      </w:r>
    </w:p>
    <w:p w14:paraId="57912F74" w14:textId="59066994" w:rsidR="00F6648B" w:rsidRDefault="00F6648B" w:rsidP="000B6E77">
      <w:pPr>
        <w:autoSpaceDE/>
        <w:autoSpaceDN/>
        <w:spacing w:line="240" w:lineRule="exact"/>
        <w:ind w:firstLine="567"/>
        <w:jc w:val="both"/>
        <w:rPr>
          <w:sz w:val="24"/>
          <w:szCs w:val="24"/>
        </w:rPr>
      </w:pPr>
    </w:p>
    <w:sectPr w:rsidR="00F664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C6E0E" w14:textId="77777777" w:rsidR="00AA7F10" w:rsidRDefault="00AA7F10" w:rsidP="000359B8">
      <w:r>
        <w:separator/>
      </w:r>
    </w:p>
  </w:endnote>
  <w:endnote w:type="continuationSeparator" w:id="0">
    <w:p w14:paraId="5335AF4D" w14:textId="77777777" w:rsidR="00AA7F10" w:rsidRDefault="00AA7F10" w:rsidP="0003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6A3C" w14:textId="77777777" w:rsidR="00A8316B" w:rsidRDefault="00A831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006504"/>
      <w:docPartObj>
        <w:docPartGallery w:val="Page Numbers (Bottom of Page)"/>
        <w:docPartUnique/>
      </w:docPartObj>
    </w:sdtPr>
    <w:sdtEndPr/>
    <w:sdtContent>
      <w:p w14:paraId="733E926F" w14:textId="40A898B4" w:rsidR="000359B8" w:rsidRDefault="000359B8" w:rsidP="00E4494F">
        <w:pPr>
          <w:pStyle w:val="stBilgi"/>
          <w:jc w:val="center"/>
        </w:pPr>
        <w:r>
          <w:fldChar w:fldCharType="begin"/>
        </w:r>
        <w:r>
          <w:instrText>PAGE   \* MERGEFORMAT</w:instrText>
        </w:r>
        <w:r>
          <w:fldChar w:fldCharType="separate"/>
        </w:r>
        <w:r w:rsidR="00250224">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569F" w14:textId="77777777" w:rsidR="00A8316B" w:rsidRDefault="00A831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6222" w14:textId="77777777" w:rsidR="00AA7F10" w:rsidRDefault="00AA7F10" w:rsidP="000359B8">
      <w:r>
        <w:separator/>
      </w:r>
    </w:p>
  </w:footnote>
  <w:footnote w:type="continuationSeparator" w:id="0">
    <w:p w14:paraId="73D7E880" w14:textId="77777777" w:rsidR="00AA7F10" w:rsidRDefault="00AA7F10" w:rsidP="0003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5B01B" w14:textId="1A2536A4" w:rsidR="00E4494F" w:rsidRDefault="00AA7F10">
    <w:pPr>
      <w:pStyle w:val="stBilgi"/>
    </w:pPr>
    <w:r>
      <w:rPr>
        <w:noProof/>
      </w:rPr>
      <w:pict w14:anchorId="3A48E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0282" o:spid="_x0000_s2051" type="#_x0000_t136" style="position:absolute;margin-left:0;margin-top:0;width:548.2pt;height:91.35pt;rotation:315;z-index:-251655168;mso-position-horizontal:center;mso-position-horizontal-relative:margin;mso-position-vertical:center;mso-position-vertical-relative:margin" o:allowincell="f" fillcolor="red" stroked="f">
          <v:fill opacity=".5"/>
          <v:textpath style="font-family:&quot;Times New Roman&quot;;font-size:1pt" string="-- TASLA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7CCA" w14:textId="71CCD545" w:rsidR="00276C5D" w:rsidRPr="00276C5D" w:rsidRDefault="00AA7F10" w:rsidP="00276C5D">
    <w:pPr>
      <w:pStyle w:val="stBilgi"/>
      <w:jc w:val="center"/>
      <w:rPr>
        <w:b/>
        <w:bCs/>
        <w:color w:val="FF0000"/>
        <w:sz w:val="24"/>
        <w:szCs w:val="24"/>
      </w:rPr>
    </w:pPr>
    <w:r>
      <w:rPr>
        <w:noProof/>
      </w:rPr>
      <w:pict w14:anchorId="2D661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0283" o:spid="_x0000_s2052" type="#_x0000_t136" style="position:absolute;left:0;text-align:left;margin-left:0;margin-top:0;width:548.2pt;height:91.35pt;rotation:315;z-index:-251653120;mso-position-horizontal:center;mso-position-horizontal-relative:margin;mso-position-vertical:center;mso-position-vertical-relative:margin" o:allowincell="f" fillcolor="red" stroked="f">
          <v:fill opacity=".5"/>
          <v:textpath style="font-family:&quot;Times New Roman&quot;;font-size:1pt" string="-- TASLAK --"/>
          <w10:wrap anchorx="margin" anchory="margin"/>
        </v:shape>
      </w:pict>
    </w:r>
    <w:r w:rsidR="00276C5D" w:rsidRPr="00276C5D">
      <w:rPr>
        <w:b/>
        <w:bCs/>
        <w:color w:val="FF0000"/>
        <w:sz w:val="24"/>
        <w:szCs w:val="24"/>
      </w:rPr>
      <w:t xml:space="preserve">-- </w:t>
    </w:r>
    <w:r w:rsidR="000D5693">
      <w:rPr>
        <w:b/>
        <w:bCs/>
        <w:color w:val="FF0000"/>
        <w:sz w:val="24"/>
        <w:szCs w:val="24"/>
      </w:rPr>
      <w:t>HİZMETE ÖZEL</w:t>
    </w:r>
    <w:r w:rsidR="00276C5D" w:rsidRPr="00276C5D">
      <w:rPr>
        <w:b/>
        <w:bCs/>
        <w:color w:val="FF0000"/>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9564" w14:textId="45A68A0B" w:rsidR="00E4494F" w:rsidRDefault="00AA7F10">
    <w:pPr>
      <w:pStyle w:val="stBilgi"/>
    </w:pPr>
    <w:r>
      <w:rPr>
        <w:noProof/>
      </w:rPr>
      <w:pict w14:anchorId="4EB30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50281" o:spid="_x0000_s2050" type="#_x0000_t136" style="position:absolute;margin-left:0;margin-top:0;width:548.2pt;height:91.35pt;rotation:315;z-index:-251657216;mso-position-horizontal:center;mso-position-horizontal-relative:margin;mso-position-vertical:center;mso-position-vertical-relative:margin" o:allowincell="f" fillcolor="red" stroked="f">
          <v:fill opacity=".5"/>
          <v:textpath style="font-family:&quot;Times New Roman&quot;;font-size:1pt" string="-- TASLAK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B16F8"/>
    <w:multiLevelType w:val="hybridMultilevel"/>
    <w:tmpl w:val="534A8EC0"/>
    <w:lvl w:ilvl="0" w:tplc="E2009B0A">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CA50FA"/>
    <w:multiLevelType w:val="hybridMultilevel"/>
    <w:tmpl w:val="7D4C6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4A62D8"/>
    <w:multiLevelType w:val="hybridMultilevel"/>
    <w:tmpl w:val="D2EA0D2A"/>
    <w:lvl w:ilvl="0" w:tplc="FAAE9D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F33173"/>
    <w:multiLevelType w:val="hybridMultilevel"/>
    <w:tmpl w:val="4718C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2E5D08"/>
    <w:multiLevelType w:val="hybridMultilevel"/>
    <w:tmpl w:val="6D3AE2E4"/>
    <w:lvl w:ilvl="0" w:tplc="15A8110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601D72FB"/>
    <w:multiLevelType w:val="hybridMultilevel"/>
    <w:tmpl w:val="7C30CB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66016F"/>
    <w:multiLevelType w:val="hybridMultilevel"/>
    <w:tmpl w:val="93DCE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E5"/>
    <w:rsid w:val="00002755"/>
    <w:rsid w:val="00002908"/>
    <w:rsid w:val="00003038"/>
    <w:rsid w:val="00020515"/>
    <w:rsid w:val="000238DA"/>
    <w:rsid w:val="00024F5B"/>
    <w:rsid w:val="00024FFE"/>
    <w:rsid w:val="00030D6F"/>
    <w:rsid w:val="000359B8"/>
    <w:rsid w:val="00037576"/>
    <w:rsid w:val="000401B2"/>
    <w:rsid w:val="000427D9"/>
    <w:rsid w:val="00052F64"/>
    <w:rsid w:val="00054B82"/>
    <w:rsid w:val="00057EC6"/>
    <w:rsid w:val="00065943"/>
    <w:rsid w:val="00067AE3"/>
    <w:rsid w:val="00073E21"/>
    <w:rsid w:val="0007628E"/>
    <w:rsid w:val="0007668A"/>
    <w:rsid w:val="00081234"/>
    <w:rsid w:val="000968AD"/>
    <w:rsid w:val="00096B07"/>
    <w:rsid w:val="000A5E8A"/>
    <w:rsid w:val="000B6E77"/>
    <w:rsid w:val="000B6F7F"/>
    <w:rsid w:val="000C11BA"/>
    <w:rsid w:val="000C11E7"/>
    <w:rsid w:val="000C1221"/>
    <w:rsid w:val="000D35D1"/>
    <w:rsid w:val="000D5693"/>
    <w:rsid w:val="000E38B7"/>
    <w:rsid w:val="000E42FB"/>
    <w:rsid w:val="000E439B"/>
    <w:rsid w:val="000F09CA"/>
    <w:rsid w:val="000F4265"/>
    <w:rsid w:val="001024EE"/>
    <w:rsid w:val="001061EF"/>
    <w:rsid w:val="0010754B"/>
    <w:rsid w:val="001213CC"/>
    <w:rsid w:val="001256D0"/>
    <w:rsid w:val="00131A25"/>
    <w:rsid w:val="00151C63"/>
    <w:rsid w:val="00160719"/>
    <w:rsid w:val="00162808"/>
    <w:rsid w:val="0016338A"/>
    <w:rsid w:val="001658CB"/>
    <w:rsid w:val="001677A5"/>
    <w:rsid w:val="00167A99"/>
    <w:rsid w:val="00186DBD"/>
    <w:rsid w:val="00192547"/>
    <w:rsid w:val="001A278A"/>
    <w:rsid w:val="001B1FD6"/>
    <w:rsid w:val="001B2361"/>
    <w:rsid w:val="001B5734"/>
    <w:rsid w:val="001B6822"/>
    <w:rsid w:val="001D3524"/>
    <w:rsid w:val="001D5769"/>
    <w:rsid w:val="001D6BD6"/>
    <w:rsid w:val="001D6FA7"/>
    <w:rsid w:val="001D77F6"/>
    <w:rsid w:val="001D78D2"/>
    <w:rsid w:val="001D7FD3"/>
    <w:rsid w:val="001E1FCE"/>
    <w:rsid w:val="001E778A"/>
    <w:rsid w:val="001F3990"/>
    <w:rsid w:val="00200667"/>
    <w:rsid w:val="00201A3B"/>
    <w:rsid w:val="002020BD"/>
    <w:rsid w:val="00205AFF"/>
    <w:rsid w:val="00210540"/>
    <w:rsid w:val="00211C4D"/>
    <w:rsid w:val="00212AFD"/>
    <w:rsid w:val="00217EBF"/>
    <w:rsid w:val="00220EEB"/>
    <w:rsid w:val="00230BE2"/>
    <w:rsid w:val="00233E73"/>
    <w:rsid w:val="00243E84"/>
    <w:rsid w:val="00244662"/>
    <w:rsid w:val="00246FB3"/>
    <w:rsid w:val="00250224"/>
    <w:rsid w:val="0025432D"/>
    <w:rsid w:val="00254746"/>
    <w:rsid w:val="0026167D"/>
    <w:rsid w:val="00262F74"/>
    <w:rsid w:val="0026671E"/>
    <w:rsid w:val="00266CD1"/>
    <w:rsid w:val="002678FE"/>
    <w:rsid w:val="00272381"/>
    <w:rsid w:val="00276C5D"/>
    <w:rsid w:val="00277C45"/>
    <w:rsid w:val="002914DC"/>
    <w:rsid w:val="002927E9"/>
    <w:rsid w:val="00296031"/>
    <w:rsid w:val="002A4022"/>
    <w:rsid w:val="002B2CFE"/>
    <w:rsid w:val="002C0F47"/>
    <w:rsid w:val="002C19B0"/>
    <w:rsid w:val="002C4668"/>
    <w:rsid w:val="002C4931"/>
    <w:rsid w:val="002D50D0"/>
    <w:rsid w:val="002E0B8C"/>
    <w:rsid w:val="002E4113"/>
    <w:rsid w:val="002F4B81"/>
    <w:rsid w:val="00302CCF"/>
    <w:rsid w:val="00303A84"/>
    <w:rsid w:val="003148E3"/>
    <w:rsid w:val="00322CAF"/>
    <w:rsid w:val="00330688"/>
    <w:rsid w:val="00332D57"/>
    <w:rsid w:val="003365A3"/>
    <w:rsid w:val="00344513"/>
    <w:rsid w:val="0036275F"/>
    <w:rsid w:val="003631B8"/>
    <w:rsid w:val="003716FC"/>
    <w:rsid w:val="00381773"/>
    <w:rsid w:val="00387C02"/>
    <w:rsid w:val="0039033C"/>
    <w:rsid w:val="00390D3D"/>
    <w:rsid w:val="00391F99"/>
    <w:rsid w:val="00394B4F"/>
    <w:rsid w:val="003A4575"/>
    <w:rsid w:val="003A72B4"/>
    <w:rsid w:val="003B2E6C"/>
    <w:rsid w:val="003B31FE"/>
    <w:rsid w:val="003B3D2E"/>
    <w:rsid w:val="003B64B0"/>
    <w:rsid w:val="003B6B3A"/>
    <w:rsid w:val="003B74CD"/>
    <w:rsid w:val="003C3481"/>
    <w:rsid w:val="003C6AEC"/>
    <w:rsid w:val="003D1C17"/>
    <w:rsid w:val="003D36F2"/>
    <w:rsid w:val="003D4378"/>
    <w:rsid w:val="003D4637"/>
    <w:rsid w:val="003D550E"/>
    <w:rsid w:val="003D5864"/>
    <w:rsid w:val="003D7636"/>
    <w:rsid w:val="003E47B1"/>
    <w:rsid w:val="003E4A73"/>
    <w:rsid w:val="003E7219"/>
    <w:rsid w:val="003F7285"/>
    <w:rsid w:val="00406B91"/>
    <w:rsid w:val="004115AC"/>
    <w:rsid w:val="00417FA8"/>
    <w:rsid w:val="00423118"/>
    <w:rsid w:val="00431C0E"/>
    <w:rsid w:val="00432D77"/>
    <w:rsid w:val="00433EF3"/>
    <w:rsid w:val="00437935"/>
    <w:rsid w:val="00447BE1"/>
    <w:rsid w:val="0046556A"/>
    <w:rsid w:val="00473056"/>
    <w:rsid w:val="00480F06"/>
    <w:rsid w:val="00486331"/>
    <w:rsid w:val="00497EAD"/>
    <w:rsid w:val="004A31DB"/>
    <w:rsid w:val="004A3A8E"/>
    <w:rsid w:val="004A77CE"/>
    <w:rsid w:val="004B4B63"/>
    <w:rsid w:val="004B54BE"/>
    <w:rsid w:val="004C038B"/>
    <w:rsid w:val="004C139E"/>
    <w:rsid w:val="004C7C63"/>
    <w:rsid w:val="004C7F06"/>
    <w:rsid w:val="004D46E6"/>
    <w:rsid w:val="004E5A77"/>
    <w:rsid w:val="004F0B2A"/>
    <w:rsid w:val="004F2FAC"/>
    <w:rsid w:val="004F3FD6"/>
    <w:rsid w:val="004F57F6"/>
    <w:rsid w:val="00500372"/>
    <w:rsid w:val="00501286"/>
    <w:rsid w:val="005012B1"/>
    <w:rsid w:val="00503260"/>
    <w:rsid w:val="00505CFE"/>
    <w:rsid w:val="00506395"/>
    <w:rsid w:val="005068C1"/>
    <w:rsid w:val="00511A65"/>
    <w:rsid w:val="0051244F"/>
    <w:rsid w:val="005152EF"/>
    <w:rsid w:val="005153CA"/>
    <w:rsid w:val="00523B5A"/>
    <w:rsid w:val="005246C1"/>
    <w:rsid w:val="00537204"/>
    <w:rsid w:val="0053737C"/>
    <w:rsid w:val="0054264E"/>
    <w:rsid w:val="005429A9"/>
    <w:rsid w:val="00553A14"/>
    <w:rsid w:val="00554FB9"/>
    <w:rsid w:val="005636CD"/>
    <w:rsid w:val="00565098"/>
    <w:rsid w:val="00574A38"/>
    <w:rsid w:val="00575C52"/>
    <w:rsid w:val="005805EB"/>
    <w:rsid w:val="00590489"/>
    <w:rsid w:val="00596BAB"/>
    <w:rsid w:val="005972C2"/>
    <w:rsid w:val="005A1932"/>
    <w:rsid w:val="005A4317"/>
    <w:rsid w:val="005B7F6B"/>
    <w:rsid w:val="005C6C97"/>
    <w:rsid w:val="005D1903"/>
    <w:rsid w:val="005D7187"/>
    <w:rsid w:val="005E0922"/>
    <w:rsid w:val="005E17B5"/>
    <w:rsid w:val="005E3637"/>
    <w:rsid w:val="005F223D"/>
    <w:rsid w:val="006004A8"/>
    <w:rsid w:val="00606734"/>
    <w:rsid w:val="006175EF"/>
    <w:rsid w:val="0062663F"/>
    <w:rsid w:val="00627DB8"/>
    <w:rsid w:val="00644CDE"/>
    <w:rsid w:val="00645577"/>
    <w:rsid w:val="00654BC5"/>
    <w:rsid w:val="00656652"/>
    <w:rsid w:val="0065681E"/>
    <w:rsid w:val="00671406"/>
    <w:rsid w:val="00672F64"/>
    <w:rsid w:val="00673561"/>
    <w:rsid w:val="00675360"/>
    <w:rsid w:val="006775B1"/>
    <w:rsid w:val="006824F5"/>
    <w:rsid w:val="00682564"/>
    <w:rsid w:val="00683520"/>
    <w:rsid w:val="00684127"/>
    <w:rsid w:val="006845FD"/>
    <w:rsid w:val="00687995"/>
    <w:rsid w:val="006A203D"/>
    <w:rsid w:val="006A2CEE"/>
    <w:rsid w:val="006B64DD"/>
    <w:rsid w:val="006C23B4"/>
    <w:rsid w:val="006C7B94"/>
    <w:rsid w:val="006D05D2"/>
    <w:rsid w:val="006D2905"/>
    <w:rsid w:val="006E0718"/>
    <w:rsid w:val="006E365A"/>
    <w:rsid w:val="006E4D24"/>
    <w:rsid w:val="006F2EA0"/>
    <w:rsid w:val="00703C7C"/>
    <w:rsid w:val="0070623A"/>
    <w:rsid w:val="00707381"/>
    <w:rsid w:val="00710DB2"/>
    <w:rsid w:val="00711425"/>
    <w:rsid w:val="00713658"/>
    <w:rsid w:val="007202A8"/>
    <w:rsid w:val="00723D03"/>
    <w:rsid w:val="00726206"/>
    <w:rsid w:val="0072696C"/>
    <w:rsid w:val="0072796B"/>
    <w:rsid w:val="00727A95"/>
    <w:rsid w:val="00734E7D"/>
    <w:rsid w:val="00736135"/>
    <w:rsid w:val="007366FB"/>
    <w:rsid w:val="00737037"/>
    <w:rsid w:val="007439B4"/>
    <w:rsid w:val="00755431"/>
    <w:rsid w:val="00761D0A"/>
    <w:rsid w:val="00784A12"/>
    <w:rsid w:val="00785A1F"/>
    <w:rsid w:val="00787014"/>
    <w:rsid w:val="007943E7"/>
    <w:rsid w:val="007A6482"/>
    <w:rsid w:val="007B126C"/>
    <w:rsid w:val="007B20A3"/>
    <w:rsid w:val="007B3910"/>
    <w:rsid w:val="007B3A9E"/>
    <w:rsid w:val="007B49D3"/>
    <w:rsid w:val="007D464F"/>
    <w:rsid w:val="007E3BF1"/>
    <w:rsid w:val="007E3F95"/>
    <w:rsid w:val="007F1AF7"/>
    <w:rsid w:val="007F33EB"/>
    <w:rsid w:val="007F53F6"/>
    <w:rsid w:val="008019E5"/>
    <w:rsid w:val="00805D74"/>
    <w:rsid w:val="00807FE2"/>
    <w:rsid w:val="00812600"/>
    <w:rsid w:val="00815754"/>
    <w:rsid w:val="00817E5E"/>
    <w:rsid w:val="00820EDA"/>
    <w:rsid w:val="008344E2"/>
    <w:rsid w:val="00841C0B"/>
    <w:rsid w:val="00844B9F"/>
    <w:rsid w:val="0084553E"/>
    <w:rsid w:val="008606AC"/>
    <w:rsid w:val="00864F5B"/>
    <w:rsid w:val="008677AA"/>
    <w:rsid w:val="00875A61"/>
    <w:rsid w:val="0087710A"/>
    <w:rsid w:val="008800AA"/>
    <w:rsid w:val="00883D74"/>
    <w:rsid w:val="00890D72"/>
    <w:rsid w:val="00892BEC"/>
    <w:rsid w:val="008B5045"/>
    <w:rsid w:val="008C6DC7"/>
    <w:rsid w:val="008C6EB6"/>
    <w:rsid w:val="008E0264"/>
    <w:rsid w:val="008E180D"/>
    <w:rsid w:val="008F00D5"/>
    <w:rsid w:val="008F1F49"/>
    <w:rsid w:val="008F6125"/>
    <w:rsid w:val="008F739D"/>
    <w:rsid w:val="009005B0"/>
    <w:rsid w:val="009039D1"/>
    <w:rsid w:val="009078BE"/>
    <w:rsid w:val="00912B4F"/>
    <w:rsid w:val="00914C22"/>
    <w:rsid w:val="00914D7B"/>
    <w:rsid w:val="00932C6D"/>
    <w:rsid w:val="00943256"/>
    <w:rsid w:val="00946B27"/>
    <w:rsid w:val="0095682D"/>
    <w:rsid w:val="00956D0F"/>
    <w:rsid w:val="0096267E"/>
    <w:rsid w:val="00965361"/>
    <w:rsid w:val="00965A0F"/>
    <w:rsid w:val="00965BC3"/>
    <w:rsid w:val="00967229"/>
    <w:rsid w:val="00972675"/>
    <w:rsid w:val="00980017"/>
    <w:rsid w:val="009860D8"/>
    <w:rsid w:val="00995696"/>
    <w:rsid w:val="009A198A"/>
    <w:rsid w:val="009A42C3"/>
    <w:rsid w:val="009B0F24"/>
    <w:rsid w:val="009C28BC"/>
    <w:rsid w:val="009C6D89"/>
    <w:rsid w:val="009C783F"/>
    <w:rsid w:val="009D1DA9"/>
    <w:rsid w:val="009D407C"/>
    <w:rsid w:val="009E35BA"/>
    <w:rsid w:val="009E72E6"/>
    <w:rsid w:val="009F6567"/>
    <w:rsid w:val="00A01820"/>
    <w:rsid w:val="00A025CE"/>
    <w:rsid w:val="00A116D8"/>
    <w:rsid w:val="00A12EE9"/>
    <w:rsid w:val="00A131CF"/>
    <w:rsid w:val="00A1644A"/>
    <w:rsid w:val="00A16B8D"/>
    <w:rsid w:val="00A226B5"/>
    <w:rsid w:val="00A2458A"/>
    <w:rsid w:val="00A420DD"/>
    <w:rsid w:val="00A42761"/>
    <w:rsid w:val="00A429CD"/>
    <w:rsid w:val="00A448D0"/>
    <w:rsid w:val="00A51015"/>
    <w:rsid w:val="00A5122C"/>
    <w:rsid w:val="00A52B2C"/>
    <w:rsid w:val="00A55A8B"/>
    <w:rsid w:val="00A567B3"/>
    <w:rsid w:val="00A61800"/>
    <w:rsid w:val="00A61871"/>
    <w:rsid w:val="00A64E37"/>
    <w:rsid w:val="00A701A1"/>
    <w:rsid w:val="00A750E7"/>
    <w:rsid w:val="00A8316B"/>
    <w:rsid w:val="00A9361C"/>
    <w:rsid w:val="00A979FA"/>
    <w:rsid w:val="00A97A74"/>
    <w:rsid w:val="00AA5A31"/>
    <w:rsid w:val="00AA5DDB"/>
    <w:rsid w:val="00AA618C"/>
    <w:rsid w:val="00AA7F10"/>
    <w:rsid w:val="00AB3B31"/>
    <w:rsid w:val="00AB4842"/>
    <w:rsid w:val="00AB7CEB"/>
    <w:rsid w:val="00AC67FA"/>
    <w:rsid w:val="00AD04B3"/>
    <w:rsid w:val="00AD6F7B"/>
    <w:rsid w:val="00AE3F00"/>
    <w:rsid w:val="00AE5649"/>
    <w:rsid w:val="00AE5991"/>
    <w:rsid w:val="00AE74D6"/>
    <w:rsid w:val="00AE751A"/>
    <w:rsid w:val="00AF4FE8"/>
    <w:rsid w:val="00B0582A"/>
    <w:rsid w:val="00B070CF"/>
    <w:rsid w:val="00B12437"/>
    <w:rsid w:val="00B15CAE"/>
    <w:rsid w:val="00B21990"/>
    <w:rsid w:val="00B2309D"/>
    <w:rsid w:val="00B27BAB"/>
    <w:rsid w:val="00B30CBF"/>
    <w:rsid w:val="00B31C65"/>
    <w:rsid w:val="00B53420"/>
    <w:rsid w:val="00B534FA"/>
    <w:rsid w:val="00B563F7"/>
    <w:rsid w:val="00B62B54"/>
    <w:rsid w:val="00B636F2"/>
    <w:rsid w:val="00B65E7B"/>
    <w:rsid w:val="00B6739C"/>
    <w:rsid w:val="00B705EE"/>
    <w:rsid w:val="00B8211D"/>
    <w:rsid w:val="00B83D50"/>
    <w:rsid w:val="00B946F8"/>
    <w:rsid w:val="00B950B2"/>
    <w:rsid w:val="00B971D6"/>
    <w:rsid w:val="00B97BF5"/>
    <w:rsid w:val="00BA2900"/>
    <w:rsid w:val="00BA54BF"/>
    <w:rsid w:val="00BB0C66"/>
    <w:rsid w:val="00BB5042"/>
    <w:rsid w:val="00BB5308"/>
    <w:rsid w:val="00BB7AA5"/>
    <w:rsid w:val="00BC6DED"/>
    <w:rsid w:val="00BD0AD5"/>
    <w:rsid w:val="00BD3402"/>
    <w:rsid w:val="00BD3414"/>
    <w:rsid w:val="00BD4E6E"/>
    <w:rsid w:val="00BE2CDF"/>
    <w:rsid w:val="00BE5F11"/>
    <w:rsid w:val="00BF524D"/>
    <w:rsid w:val="00C100E8"/>
    <w:rsid w:val="00C15A76"/>
    <w:rsid w:val="00C15E74"/>
    <w:rsid w:val="00C277A4"/>
    <w:rsid w:val="00C31AE4"/>
    <w:rsid w:val="00C34003"/>
    <w:rsid w:val="00C469C3"/>
    <w:rsid w:val="00C57C8A"/>
    <w:rsid w:val="00C612DA"/>
    <w:rsid w:val="00C72B5D"/>
    <w:rsid w:val="00C76A34"/>
    <w:rsid w:val="00C870A3"/>
    <w:rsid w:val="00C9029B"/>
    <w:rsid w:val="00C93258"/>
    <w:rsid w:val="00CA16B3"/>
    <w:rsid w:val="00CA6CB4"/>
    <w:rsid w:val="00CB01D3"/>
    <w:rsid w:val="00CB0D08"/>
    <w:rsid w:val="00CC6371"/>
    <w:rsid w:val="00CD054D"/>
    <w:rsid w:val="00CD2905"/>
    <w:rsid w:val="00CD3B5D"/>
    <w:rsid w:val="00CD7F0F"/>
    <w:rsid w:val="00CE20F9"/>
    <w:rsid w:val="00CF0A7A"/>
    <w:rsid w:val="00CF6FF7"/>
    <w:rsid w:val="00CF76F8"/>
    <w:rsid w:val="00CF78B4"/>
    <w:rsid w:val="00CF7CC2"/>
    <w:rsid w:val="00D052C1"/>
    <w:rsid w:val="00D076F5"/>
    <w:rsid w:val="00D10525"/>
    <w:rsid w:val="00D123C5"/>
    <w:rsid w:val="00D324ED"/>
    <w:rsid w:val="00D37D3B"/>
    <w:rsid w:val="00D51AC7"/>
    <w:rsid w:val="00D54205"/>
    <w:rsid w:val="00D63B54"/>
    <w:rsid w:val="00D6400F"/>
    <w:rsid w:val="00D64053"/>
    <w:rsid w:val="00D70618"/>
    <w:rsid w:val="00D73BCD"/>
    <w:rsid w:val="00D81BE5"/>
    <w:rsid w:val="00D82EE4"/>
    <w:rsid w:val="00D832B7"/>
    <w:rsid w:val="00D84EF4"/>
    <w:rsid w:val="00D85AB8"/>
    <w:rsid w:val="00D907F9"/>
    <w:rsid w:val="00D94F8F"/>
    <w:rsid w:val="00DA025F"/>
    <w:rsid w:val="00DA4B8C"/>
    <w:rsid w:val="00DB0B8B"/>
    <w:rsid w:val="00DC06F5"/>
    <w:rsid w:val="00DC22A7"/>
    <w:rsid w:val="00DC7A71"/>
    <w:rsid w:val="00DD00BC"/>
    <w:rsid w:val="00DD0FEC"/>
    <w:rsid w:val="00DD2239"/>
    <w:rsid w:val="00DD4036"/>
    <w:rsid w:val="00DD7A07"/>
    <w:rsid w:val="00DE75F6"/>
    <w:rsid w:val="00DF32A7"/>
    <w:rsid w:val="00DF67D6"/>
    <w:rsid w:val="00E02373"/>
    <w:rsid w:val="00E25B48"/>
    <w:rsid w:val="00E3235D"/>
    <w:rsid w:val="00E32F4C"/>
    <w:rsid w:val="00E35D3C"/>
    <w:rsid w:val="00E4146F"/>
    <w:rsid w:val="00E4494F"/>
    <w:rsid w:val="00E466B4"/>
    <w:rsid w:val="00E53A00"/>
    <w:rsid w:val="00E63A5D"/>
    <w:rsid w:val="00E66D04"/>
    <w:rsid w:val="00E746A1"/>
    <w:rsid w:val="00E75366"/>
    <w:rsid w:val="00E80E13"/>
    <w:rsid w:val="00E81EE2"/>
    <w:rsid w:val="00E90629"/>
    <w:rsid w:val="00E958E5"/>
    <w:rsid w:val="00EA182E"/>
    <w:rsid w:val="00EA5F89"/>
    <w:rsid w:val="00EB4761"/>
    <w:rsid w:val="00EB6CD9"/>
    <w:rsid w:val="00EC1733"/>
    <w:rsid w:val="00EC1E50"/>
    <w:rsid w:val="00EC2B8D"/>
    <w:rsid w:val="00EC6EB0"/>
    <w:rsid w:val="00ED48AA"/>
    <w:rsid w:val="00ED6194"/>
    <w:rsid w:val="00EE0077"/>
    <w:rsid w:val="00EE38B9"/>
    <w:rsid w:val="00EE3FF8"/>
    <w:rsid w:val="00EE744C"/>
    <w:rsid w:val="00EF07D6"/>
    <w:rsid w:val="00EF435E"/>
    <w:rsid w:val="00EF4F85"/>
    <w:rsid w:val="00F0084C"/>
    <w:rsid w:val="00F02D08"/>
    <w:rsid w:val="00F107AE"/>
    <w:rsid w:val="00F11426"/>
    <w:rsid w:val="00F11EFF"/>
    <w:rsid w:val="00F11F58"/>
    <w:rsid w:val="00F1260A"/>
    <w:rsid w:val="00F24EE5"/>
    <w:rsid w:val="00F264B2"/>
    <w:rsid w:val="00F35E14"/>
    <w:rsid w:val="00F362F7"/>
    <w:rsid w:val="00F366EC"/>
    <w:rsid w:val="00F42D33"/>
    <w:rsid w:val="00F436A8"/>
    <w:rsid w:val="00F507D9"/>
    <w:rsid w:val="00F51459"/>
    <w:rsid w:val="00F56F71"/>
    <w:rsid w:val="00F61E43"/>
    <w:rsid w:val="00F6648B"/>
    <w:rsid w:val="00F72BC6"/>
    <w:rsid w:val="00F75730"/>
    <w:rsid w:val="00F77DC3"/>
    <w:rsid w:val="00F8675F"/>
    <w:rsid w:val="00F917C5"/>
    <w:rsid w:val="00F9193A"/>
    <w:rsid w:val="00FB3F53"/>
    <w:rsid w:val="00FB6A48"/>
    <w:rsid w:val="00FC19BD"/>
    <w:rsid w:val="00FC27EB"/>
    <w:rsid w:val="00FC2907"/>
    <w:rsid w:val="00FC3159"/>
    <w:rsid w:val="00FD2858"/>
    <w:rsid w:val="00FD5D26"/>
    <w:rsid w:val="00FE270A"/>
    <w:rsid w:val="00FE7A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6EBC721"/>
  <w15:chartTrackingRefBased/>
  <w15:docId w15:val="{00747C24-44C5-4B4F-81D6-7438F5DB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F74"/>
    <w:pPr>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FE270A"/>
    <w:pPr>
      <w:autoSpaceDE/>
      <w:autoSpaceDN/>
      <w:contextualSpacing/>
      <w:jc w:val="center"/>
      <w:outlineLvl w:val="0"/>
    </w:pPr>
    <w:rPr>
      <w:b/>
      <w:bCs/>
      <w:color w:val="000000"/>
      <w:sz w:val="24"/>
      <w:szCs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72696C"/>
    <w:rPr>
      <w:sz w:val="16"/>
      <w:szCs w:val="16"/>
    </w:rPr>
  </w:style>
  <w:style w:type="paragraph" w:styleId="AklamaMetni">
    <w:name w:val="annotation text"/>
    <w:basedOn w:val="Normal"/>
    <w:link w:val="AklamaMetniChar"/>
    <w:uiPriority w:val="99"/>
    <w:unhideWhenUsed/>
    <w:rsid w:val="0072696C"/>
  </w:style>
  <w:style w:type="character" w:customStyle="1" w:styleId="AklamaMetniChar">
    <w:name w:val="Açıklama Metni Char"/>
    <w:basedOn w:val="VarsaylanParagrafYazTipi"/>
    <w:link w:val="AklamaMetni"/>
    <w:uiPriority w:val="99"/>
    <w:rsid w:val="0072696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72696C"/>
    <w:rPr>
      <w:b/>
      <w:bCs/>
    </w:rPr>
  </w:style>
  <w:style w:type="character" w:customStyle="1" w:styleId="AklamaKonusuChar">
    <w:name w:val="Açıklama Konusu Char"/>
    <w:basedOn w:val="AklamaMetniChar"/>
    <w:link w:val="AklamaKonusu"/>
    <w:uiPriority w:val="99"/>
    <w:semiHidden/>
    <w:rsid w:val="0072696C"/>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72696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696C"/>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E270A"/>
    <w:rPr>
      <w:rFonts w:ascii="Times New Roman" w:eastAsia="Times New Roman" w:hAnsi="Times New Roman" w:cs="Times New Roman"/>
      <w:b/>
      <w:bCs/>
      <w:color w:val="000000"/>
      <w:sz w:val="24"/>
      <w:szCs w:val="24"/>
      <w:lang w:val="en-GB" w:eastAsia="tr-TR"/>
    </w:rPr>
  </w:style>
  <w:style w:type="paragraph" w:styleId="stBilgi">
    <w:name w:val="header"/>
    <w:basedOn w:val="Normal"/>
    <w:link w:val="stBilgiChar"/>
    <w:uiPriority w:val="99"/>
    <w:unhideWhenUsed/>
    <w:rsid w:val="000359B8"/>
    <w:pPr>
      <w:tabs>
        <w:tab w:val="center" w:pos="4536"/>
        <w:tab w:val="right" w:pos="9072"/>
      </w:tabs>
    </w:pPr>
  </w:style>
  <w:style w:type="character" w:customStyle="1" w:styleId="stBilgiChar">
    <w:name w:val="Üst Bilgi Char"/>
    <w:basedOn w:val="VarsaylanParagrafYazTipi"/>
    <w:link w:val="stBilgi"/>
    <w:uiPriority w:val="99"/>
    <w:rsid w:val="000359B8"/>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359B8"/>
    <w:pPr>
      <w:tabs>
        <w:tab w:val="center" w:pos="4536"/>
        <w:tab w:val="right" w:pos="9072"/>
      </w:tabs>
    </w:pPr>
  </w:style>
  <w:style w:type="character" w:customStyle="1" w:styleId="AltBilgiChar">
    <w:name w:val="Alt Bilgi Char"/>
    <w:basedOn w:val="VarsaylanParagrafYazTipi"/>
    <w:link w:val="AltBilgi"/>
    <w:uiPriority w:val="99"/>
    <w:rsid w:val="000359B8"/>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968AD"/>
    <w:pPr>
      <w:ind w:left="720"/>
      <w:contextualSpacing/>
    </w:pPr>
  </w:style>
  <w:style w:type="paragraph" w:styleId="Dzeltme">
    <w:name w:val="Revision"/>
    <w:hidden/>
    <w:uiPriority w:val="99"/>
    <w:semiHidden/>
    <w:rsid w:val="002E0B8C"/>
    <w:pPr>
      <w:spacing w:after="0" w:line="240" w:lineRule="auto"/>
    </w:pPr>
    <w:rPr>
      <w:rFonts w:ascii="Times New Roman" w:eastAsia="Times New Roman" w:hAnsi="Times New Roman" w:cs="Times New Roman"/>
      <w:sz w:val="20"/>
      <w:szCs w:val="20"/>
      <w:lang w:eastAsia="tr-TR"/>
    </w:rPr>
  </w:style>
  <w:style w:type="table" w:styleId="TabloKlavuzu">
    <w:name w:val="Table Grid"/>
    <w:basedOn w:val="NormalTablo"/>
    <w:uiPriority w:val="39"/>
    <w:rsid w:val="0081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07859">
      <w:bodyDiv w:val="1"/>
      <w:marLeft w:val="0"/>
      <w:marRight w:val="0"/>
      <w:marTop w:val="0"/>
      <w:marBottom w:val="0"/>
      <w:divBdr>
        <w:top w:val="none" w:sz="0" w:space="0" w:color="auto"/>
        <w:left w:val="none" w:sz="0" w:space="0" w:color="auto"/>
        <w:bottom w:val="none" w:sz="0" w:space="0" w:color="auto"/>
        <w:right w:val="none" w:sz="0" w:space="0" w:color="auto"/>
      </w:divBdr>
    </w:div>
    <w:div w:id="636111368">
      <w:bodyDiv w:val="1"/>
      <w:marLeft w:val="0"/>
      <w:marRight w:val="0"/>
      <w:marTop w:val="0"/>
      <w:marBottom w:val="0"/>
      <w:divBdr>
        <w:top w:val="none" w:sz="0" w:space="0" w:color="auto"/>
        <w:left w:val="none" w:sz="0" w:space="0" w:color="auto"/>
        <w:bottom w:val="none" w:sz="0" w:space="0" w:color="auto"/>
        <w:right w:val="none" w:sz="0" w:space="0" w:color="auto"/>
      </w:divBdr>
    </w:div>
    <w:div w:id="673410980">
      <w:bodyDiv w:val="1"/>
      <w:marLeft w:val="0"/>
      <w:marRight w:val="0"/>
      <w:marTop w:val="0"/>
      <w:marBottom w:val="0"/>
      <w:divBdr>
        <w:top w:val="none" w:sz="0" w:space="0" w:color="auto"/>
        <w:left w:val="none" w:sz="0" w:space="0" w:color="auto"/>
        <w:bottom w:val="none" w:sz="0" w:space="0" w:color="auto"/>
        <w:right w:val="none" w:sz="0" w:space="0" w:color="auto"/>
      </w:divBdr>
    </w:div>
    <w:div w:id="1123839822">
      <w:bodyDiv w:val="1"/>
      <w:marLeft w:val="0"/>
      <w:marRight w:val="0"/>
      <w:marTop w:val="0"/>
      <w:marBottom w:val="0"/>
      <w:divBdr>
        <w:top w:val="none" w:sz="0" w:space="0" w:color="auto"/>
        <w:left w:val="none" w:sz="0" w:space="0" w:color="auto"/>
        <w:bottom w:val="none" w:sz="0" w:space="0" w:color="auto"/>
        <w:right w:val="none" w:sz="0" w:space="0" w:color="auto"/>
      </w:divBdr>
    </w:div>
    <w:div w:id="1165558915">
      <w:bodyDiv w:val="1"/>
      <w:marLeft w:val="0"/>
      <w:marRight w:val="0"/>
      <w:marTop w:val="0"/>
      <w:marBottom w:val="0"/>
      <w:divBdr>
        <w:top w:val="none" w:sz="0" w:space="0" w:color="auto"/>
        <w:left w:val="none" w:sz="0" w:space="0" w:color="auto"/>
        <w:bottom w:val="none" w:sz="0" w:space="0" w:color="auto"/>
        <w:right w:val="none" w:sz="0" w:space="0" w:color="auto"/>
      </w:divBdr>
    </w:div>
    <w:div w:id="118385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9389-3FB9-4B12-A6E5-C8887C45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1218</Words>
  <Characters>6946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Tarakcı</dc:creator>
  <cp:keywords/>
  <dc:description/>
  <cp:lastModifiedBy>Ayşe Din Şengören</cp:lastModifiedBy>
  <cp:revision>14</cp:revision>
  <dcterms:created xsi:type="dcterms:W3CDTF">2021-08-12T08:47:00Z</dcterms:created>
  <dcterms:modified xsi:type="dcterms:W3CDTF">2021-12-24T08:56:00Z</dcterms:modified>
</cp:coreProperties>
</file>